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6" w:rsidRPr="000C6F03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10E96" w:rsidRPr="005E5370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E96" w:rsidRPr="005E5370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ОВСЯНКОВСКИЙ СЕЛЬСКИЙ СОВЕТ НАРОДНЫХ ДЕПУТАТОВ</w:t>
      </w:r>
      <w:r w:rsidRPr="005E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ЗЕЙСКОГО РАЙОНА АМУРСКОЙ ОБЛАСТИ</w:t>
      </w:r>
    </w:p>
    <w:p w:rsidR="00110E96" w:rsidRPr="00110E96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0C6F03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6F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110E96" w:rsidRPr="00110E96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E96" w:rsidRPr="00110E96" w:rsidRDefault="007D43BC" w:rsidP="0011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</w:t>
      </w:r>
      <w:r w:rsidR="00D942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10E96"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0E96"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</w:p>
    <w:p w:rsidR="00110E96" w:rsidRPr="00110E96" w:rsidRDefault="00110E96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Овсянка</w:t>
      </w:r>
    </w:p>
    <w:p w:rsidR="00110E96" w:rsidRPr="00110E96" w:rsidRDefault="00110E96" w:rsidP="001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F03" w:rsidRDefault="00817499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</w:p>
    <w:p w:rsidR="00110E96" w:rsidRPr="00110E96" w:rsidRDefault="00817499" w:rsidP="0011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физических лиц на территории Овсянковского сельсовета», утвержденное решением Овсянковского сельского Совета народных депутатов от 30.07.2018</w:t>
      </w:r>
      <w:r w:rsidR="00D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07.07.2020 № 142)</w:t>
      </w:r>
    </w:p>
    <w:p w:rsidR="00110E96" w:rsidRPr="00110E96" w:rsidRDefault="00110E96" w:rsidP="001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817499" w:rsidP="005E5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 федеральным законодательством в части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объектов налогообло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="00110E96" w:rsidRPr="00110E9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110E96"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Овсянковский сельский Совет народных депутатов</w:t>
      </w:r>
    </w:p>
    <w:p w:rsidR="00110E96" w:rsidRPr="00110E96" w:rsidRDefault="00110E96" w:rsidP="005E5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65CFA" w:rsidRPr="00D65CFA" w:rsidRDefault="00D65CFA" w:rsidP="00D6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FA">
        <w:rPr>
          <w:rFonts w:ascii="Times New Roman" w:hAnsi="Times New Roman" w:cs="Times New Roman"/>
          <w:sz w:val="28"/>
          <w:szCs w:val="28"/>
        </w:rPr>
        <w:t>1. Внести в Положение «О налоге на имущество физических лиц на территории Овсянковского сельсовета», утвержденное решением Овсянковского сельского Совета народных депутатов от 30.07.2018 № 36 в редакции от 07.07.2020 № 142, следующие изменения:</w:t>
      </w:r>
    </w:p>
    <w:p w:rsidR="00D65CFA" w:rsidRPr="00D65CFA" w:rsidRDefault="00D65CFA" w:rsidP="00D6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FA">
        <w:rPr>
          <w:rFonts w:ascii="Times New Roman" w:hAnsi="Times New Roman" w:cs="Times New Roman"/>
          <w:sz w:val="28"/>
          <w:szCs w:val="28"/>
        </w:rPr>
        <w:t>Изложить п.1 статьи 1 Положения в новой редакции:</w:t>
      </w:r>
    </w:p>
    <w:p w:rsidR="00D65CFA" w:rsidRPr="00D65CFA" w:rsidRDefault="00D65CFA" w:rsidP="00D6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FA">
        <w:rPr>
          <w:rFonts w:ascii="Times New Roman" w:hAnsi="Times New Roman" w:cs="Times New Roman"/>
          <w:sz w:val="28"/>
          <w:szCs w:val="28"/>
        </w:rPr>
        <w:t>«1.</w:t>
      </w:r>
      <w:r w:rsidRPr="00D65CFA">
        <w:rPr>
          <w:rFonts w:ascii="Times New Roman" w:hAnsi="Times New Roman" w:cs="Times New Roman"/>
        </w:rPr>
        <w:t xml:space="preserve"> </w:t>
      </w:r>
      <w:r w:rsidRPr="00D65CFA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  <w:r w:rsidRPr="00D65CFA">
        <w:rPr>
          <w:rFonts w:ascii="Times New Roman" w:hAnsi="Times New Roman" w:cs="Times New Roman"/>
        </w:rPr>
        <w:t xml:space="preserve"> </w:t>
      </w:r>
      <w:r w:rsidRPr="00D65CFA">
        <w:rPr>
          <w:rFonts w:ascii="Times New Roman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один жилой дом;  гаражей и </w:t>
      </w:r>
      <w:proofErr w:type="spellStart"/>
      <w:r w:rsidRPr="00D65CF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5CFA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пункте 3 статьи 1 Положения;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– в размере 0,2 процента кадастровой стоимости объекта налогообложения»</w:t>
      </w:r>
    </w:p>
    <w:p w:rsidR="00D65CFA" w:rsidRDefault="00D65CFA" w:rsidP="00D6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F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обнародования на информационных стендах, на официальном сайте администрации Овсянковского сельсовета https://овсянковский</w:t>
      </w:r>
      <w:proofErr w:type="gramStart"/>
      <w:r w:rsidRPr="00D65C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5CFA">
        <w:rPr>
          <w:rFonts w:ascii="Times New Roman" w:hAnsi="Times New Roman" w:cs="Times New Roman"/>
          <w:sz w:val="28"/>
          <w:szCs w:val="28"/>
        </w:rPr>
        <w:t>ф/ и распространяет действие на правоотношения, возникающие с 01 января 2021 года.</w:t>
      </w:r>
    </w:p>
    <w:p w:rsidR="00D65CFA" w:rsidRDefault="00D65CFA" w:rsidP="00D6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FA" w:rsidRDefault="00D65CFA" w:rsidP="00D6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E96" w:rsidRPr="00D65CFA" w:rsidRDefault="00110E96" w:rsidP="00D6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ССНД                                                                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А.Н.Трачинская</w:t>
      </w:r>
      <w:proofErr w:type="spellEnd"/>
      <w:r w:rsidRPr="0011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E96" w:rsidRPr="00110E96" w:rsidRDefault="00110E96" w:rsidP="0011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5E5370" w:rsidP="005E5370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Н.М.Перелыгина</w:t>
      </w:r>
    </w:p>
    <w:p w:rsidR="00110E96" w:rsidRPr="00110E96" w:rsidRDefault="00110E96" w:rsidP="0011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110E96" w:rsidP="0011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96" w:rsidRPr="00110E96" w:rsidRDefault="00110E96" w:rsidP="00110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BC" w:rsidRPr="007D43BC" w:rsidRDefault="007D43BC" w:rsidP="007D43B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D43BC" w:rsidRPr="007D43BC" w:rsidRDefault="007D43BC" w:rsidP="007D43BC">
      <w:pPr>
        <w:tabs>
          <w:tab w:val="left" w:pos="754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7D4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Овсянковского</w:t>
      </w: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C6F03" w:rsidRDefault="007D43BC" w:rsidP="000C6F03">
      <w:pPr>
        <w:tabs>
          <w:tab w:val="left" w:pos="754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 депутатов </w:t>
      </w:r>
      <w:r w:rsidRPr="007D4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Зейского района Амурской области</w:t>
      </w:r>
    </w:p>
    <w:p w:rsidR="007D43BC" w:rsidRDefault="007D43BC" w:rsidP="000C6F03">
      <w:pPr>
        <w:tabs>
          <w:tab w:val="left" w:pos="754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30.07.2018 №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07.07.2020 № 142,</w:t>
      </w:r>
      <w:r w:rsidR="000C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16.02.2021 №</w:t>
      </w:r>
      <w:r w:rsidR="00C17810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6F03" w:rsidRPr="000C6F03" w:rsidRDefault="000C6F03" w:rsidP="000C6F03">
      <w:pPr>
        <w:tabs>
          <w:tab w:val="left" w:pos="754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BC" w:rsidRPr="007D43BC" w:rsidRDefault="007D43BC" w:rsidP="007D43BC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D43BC" w:rsidRPr="007D43BC" w:rsidRDefault="007D43BC" w:rsidP="007D43BC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налоге на имущество физических лиц на территории </w:t>
      </w:r>
    </w:p>
    <w:p w:rsidR="007D43BC" w:rsidRPr="007D43BC" w:rsidRDefault="007D43BC" w:rsidP="007D43BC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Овсянковского</w:t>
      </w:r>
      <w:r w:rsidRPr="007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7D43BC" w:rsidRPr="007D43BC" w:rsidRDefault="007D43BC" w:rsidP="007D43BC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43BC" w:rsidRPr="000C6F03" w:rsidRDefault="007D43BC" w:rsidP="000C6F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Настоящим Положением, в соответствии с главой 32 Налогового кодекса Российской Федерации на территории муниципального образования </w:t>
      </w:r>
      <w:r w:rsidRPr="007D4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Овсянковского</w:t>
      </w: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устанавливаются ставки</w:t>
      </w:r>
      <w:bookmarkStart w:id="0" w:name="_GoBack"/>
      <w:bookmarkEnd w:id="0"/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имущество физических лиц в отношении налоговой базы, определяемой исходя из кадастровой стоимости объекта налогообложения.</w:t>
      </w:r>
    </w:p>
    <w:p w:rsidR="007D43BC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Налоговые ставки</w:t>
      </w:r>
    </w:p>
    <w:p w:rsidR="007D43BC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Ставки налога на имущество физических лиц устанавливаются в отношении:</w:t>
      </w:r>
    </w:p>
    <w:p w:rsidR="007D43BC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CFA" w:rsidRPr="00D65CFA">
        <w:rPr>
          <w:rFonts w:ascii="Times New Roman" w:hAnsi="Times New Roman" w:cs="Times New Roman"/>
          <w:sz w:val="28"/>
          <w:szCs w:val="28"/>
        </w:rPr>
        <w:t>1.</w:t>
      </w:r>
      <w:r w:rsidR="00D65CFA" w:rsidRPr="00D65CFA">
        <w:rPr>
          <w:rFonts w:ascii="Times New Roman" w:hAnsi="Times New Roman" w:cs="Times New Roman"/>
        </w:rPr>
        <w:t xml:space="preserve"> </w:t>
      </w:r>
      <w:r w:rsidR="00D65CFA" w:rsidRPr="00D65CFA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  <w:r w:rsidR="00D65CFA" w:rsidRPr="00D65CFA">
        <w:rPr>
          <w:rFonts w:ascii="Times New Roman" w:hAnsi="Times New Roman" w:cs="Times New Roman"/>
        </w:rPr>
        <w:t xml:space="preserve"> </w:t>
      </w:r>
      <w:r w:rsidR="00D65CFA" w:rsidRPr="00D65CFA">
        <w:rPr>
          <w:rFonts w:ascii="Times New Roman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один жилой дом;  гаражей и </w:t>
      </w:r>
      <w:proofErr w:type="spellStart"/>
      <w:r w:rsidR="00D65CFA" w:rsidRPr="00D65CF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D65CFA" w:rsidRPr="00D65CFA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пункте 3 статьи 1 Положения;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– в размере 0,2 процента кадастровой стоимости объекта налогообложения</w:t>
      </w: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3BC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Объектов незавершенного строительства в случае, если контролируемым назначением таких объектов является жилой дом - в размере 0,3 процента кадастровой стоимости объекта налогообложения;</w:t>
      </w:r>
    </w:p>
    <w:p w:rsidR="007D43BC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 - в размере 1 процента кадастровой стоимости объекта налогообложения;</w:t>
      </w:r>
      <w:proofErr w:type="gramEnd"/>
    </w:p>
    <w:p w:rsidR="000C6F03" w:rsidRPr="007D43BC" w:rsidRDefault="007D43BC" w:rsidP="007D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Прочих объектов налогообложения – в размере 0,5 процента кадастровой стоимости объекта налогообложения.</w:t>
      </w:r>
    </w:p>
    <w:p w:rsidR="007D43BC" w:rsidRPr="007D43BC" w:rsidRDefault="007D43BC" w:rsidP="007D43B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3BC">
        <w:rPr>
          <w:rFonts w:ascii="Times New Roman" w:eastAsia="Calibri" w:hAnsi="Times New Roman" w:cs="Times New Roman"/>
          <w:b/>
          <w:sz w:val="28"/>
          <w:szCs w:val="28"/>
        </w:rPr>
        <w:t xml:space="preserve">Статья 2. Вступление в силу настоящего положения </w:t>
      </w:r>
    </w:p>
    <w:p w:rsidR="007D43BC" w:rsidRPr="000C6F03" w:rsidRDefault="007D43BC" w:rsidP="007D43B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3BC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7D43BC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вступает в силу со дня его официального обнародования на информационных стендах, на официальном сайте администрации Овсянковского сельсовета Зейского района </w:t>
      </w:r>
      <w:hyperlink r:id="rId7" w:history="1">
        <w:r w:rsidR="000C6F03" w:rsidRPr="00186C5D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https://овсянковский.рф/</w:t>
        </w:r>
      </w:hyperlink>
      <w:r w:rsidR="000C6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3BC">
        <w:rPr>
          <w:rFonts w:ascii="Times New Roman" w:eastAsia="Calibri" w:hAnsi="Times New Roman" w:cs="Times New Roman"/>
          <w:sz w:val="28"/>
          <w:szCs w:val="28"/>
        </w:rPr>
        <w:t>и распространяет свое действие на правоотношения, возникающие с 01 января 2017 года.</w:t>
      </w:r>
    </w:p>
    <w:p w:rsidR="0080457D" w:rsidRDefault="0080457D" w:rsidP="000C6F03">
      <w:pPr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  <w:lang w:eastAsia="ru-RU"/>
        </w:rPr>
      </w:pPr>
    </w:p>
    <w:sectPr w:rsidR="0080457D" w:rsidSect="000C6F03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5E" w:rsidRDefault="00523A5E" w:rsidP="000C6F03">
      <w:pPr>
        <w:spacing w:after="0" w:line="240" w:lineRule="auto"/>
      </w:pPr>
      <w:r>
        <w:separator/>
      </w:r>
    </w:p>
  </w:endnote>
  <w:endnote w:type="continuationSeparator" w:id="0">
    <w:p w:rsidR="00523A5E" w:rsidRDefault="00523A5E" w:rsidP="000C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5E" w:rsidRDefault="00523A5E" w:rsidP="000C6F03">
      <w:pPr>
        <w:spacing w:after="0" w:line="240" w:lineRule="auto"/>
      </w:pPr>
      <w:r>
        <w:separator/>
      </w:r>
    </w:p>
  </w:footnote>
  <w:footnote w:type="continuationSeparator" w:id="0">
    <w:p w:rsidR="00523A5E" w:rsidRDefault="00523A5E" w:rsidP="000C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184978"/>
      <w:docPartObj>
        <w:docPartGallery w:val="Page Numbers (Top of Page)"/>
        <w:docPartUnique/>
      </w:docPartObj>
    </w:sdtPr>
    <w:sdtEndPr/>
    <w:sdtContent>
      <w:p w:rsidR="000C6F03" w:rsidRDefault="000C6F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50">
          <w:rPr>
            <w:noProof/>
          </w:rPr>
          <w:t>2</w:t>
        </w:r>
        <w:r>
          <w:fldChar w:fldCharType="end"/>
        </w:r>
      </w:p>
    </w:sdtContent>
  </w:sdt>
  <w:p w:rsidR="000C6F03" w:rsidRDefault="000C6F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D4"/>
    <w:rsid w:val="000C6F03"/>
    <w:rsid w:val="00110E96"/>
    <w:rsid w:val="00137481"/>
    <w:rsid w:val="003B58D4"/>
    <w:rsid w:val="00424A6F"/>
    <w:rsid w:val="004E2925"/>
    <w:rsid w:val="00517255"/>
    <w:rsid w:val="00523A5E"/>
    <w:rsid w:val="005E5370"/>
    <w:rsid w:val="007D43BC"/>
    <w:rsid w:val="0080457D"/>
    <w:rsid w:val="00817499"/>
    <w:rsid w:val="00867A46"/>
    <w:rsid w:val="00946BB7"/>
    <w:rsid w:val="009B66A1"/>
    <w:rsid w:val="00A96750"/>
    <w:rsid w:val="00C17810"/>
    <w:rsid w:val="00C64330"/>
    <w:rsid w:val="00CD445C"/>
    <w:rsid w:val="00D537D2"/>
    <w:rsid w:val="00D65CFA"/>
    <w:rsid w:val="00D862D4"/>
    <w:rsid w:val="00D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7D"/>
  </w:style>
  <w:style w:type="paragraph" w:styleId="1">
    <w:name w:val="heading 1"/>
    <w:basedOn w:val="a"/>
    <w:next w:val="a"/>
    <w:link w:val="10"/>
    <w:uiPriority w:val="9"/>
    <w:qFormat/>
    <w:rsid w:val="00804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3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946BB7"/>
    <w:rPr>
      <w:b/>
      <w:bCs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817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F03"/>
  </w:style>
  <w:style w:type="paragraph" w:styleId="a9">
    <w:name w:val="footer"/>
    <w:basedOn w:val="a"/>
    <w:link w:val="aa"/>
    <w:uiPriority w:val="99"/>
    <w:unhideWhenUsed/>
    <w:rsid w:val="000C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F03"/>
  </w:style>
  <w:style w:type="character" w:styleId="ab">
    <w:name w:val="Hyperlink"/>
    <w:basedOn w:val="a0"/>
    <w:uiPriority w:val="99"/>
    <w:unhideWhenUsed/>
    <w:rsid w:val="000C6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7D"/>
  </w:style>
  <w:style w:type="paragraph" w:styleId="1">
    <w:name w:val="heading 1"/>
    <w:basedOn w:val="a"/>
    <w:next w:val="a"/>
    <w:link w:val="10"/>
    <w:uiPriority w:val="9"/>
    <w:qFormat/>
    <w:rsid w:val="00804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3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946BB7"/>
    <w:rPr>
      <w:b/>
      <w:bCs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817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F03"/>
  </w:style>
  <w:style w:type="paragraph" w:styleId="a9">
    <w:name w:val="footer"/>
    <w:basedOn w:val="a"/>
    <w:link w:val="aa"/>
    <w:uiPriority w:val="99"/>
    <w:unhideWhenUsed/>
    <w:rsid w:val="000C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F03"/>
  </w:style>
  <w:style w:type="character" w:styleId="ab">
    <w:name w:val="Hyperlink"/>
    <w:basedOn w:val="a0"/>
    <w:uiPriority w:val="99"/>
    <w:unhideWhenUsed/>
    <w:rsid w:val="000C6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6;&#1074;&#1089;&#1103;&#1085;&#1082;&#1086;&#1074;&#1089;&#1082;&#1080;&#1081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Admin</cp:lastModifiedBy>
  <cp:revision>4</cp:revision>
  <cp:lastPrinted>2021-06-10T01:33:00Z</cp:lastPrinted>
  <dcterms:created xsi:type="dcterms:W3CDTF">2021-02-16T02:31:00Z</dcterms:created>
  <dcterms:modified xsi:type="dcterms:W3CDTF">2021-06-10T01:35:00Z</dcterms:modified>
</cp:coreProperties>
</file>