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2F6F92">
        <w:rPr>
          <w:sz w:val="20"/>
          <w:szCs w:val="28"/>
        </w:rPr>
        <w:t>2</w:t>
      </w:r>
      <w:r w:rsidR="009272A1">
        <w:rPr>
          <w:sz w:val="20"/>
          <w:szCs w:val="28"/>
        </w:rPr>
        <w:t>5</w:t>
      </w:r>
      <w:r w:rsidR="00E9741D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от </w:t>
      </w:r>
      <w:r w:rsidR="0026706D">
        <w:rPr>
          <w:sz w:val="20"/>
          <w:szCs w:val="28"/>
        </w:rPr>
        <w:t>30</w:t>
      </w:r>
      <w:r w:rsidR="00D45674">
        <w:rPr>
          <w:sz w:val="20"/>
          <w:szCs w:val="28"/>
        </w:rPr>
        <w:t>.</w:t>
      </w:r>
      <w:r w:rsidR="009272A1">
        <w:rPr>
          <w:sz w:val="20"/>
          <w:szCs w:val="28"/>
        </w:rPr>
        <w:t>10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C043DA" w:rsidTr="002123A6">
        <w:trPr>
          <w:trHeight w:val="1078"/>
        </w:trPr>
        <w:tc>
          <w:tcPr>
            <w:tcW w:w="9819" w:type="dxa"/>
          </w:tcPr>
          <w:p w:rsidR="009272A1" w:rsidRPr="009272A1" w:rsidRDefault="009272A1" w:rsidP="009272A1">
            <w:pPr>
              <w:jc w:val="center"/>
              <w:rPr>
                <w:rStyle w:val="aa"/>
                <w:sz w:val="22"/>
                <w:szCs w:val="22"/>
              </w:rPr>
            </w:pPr>
            <w:bookmarkStart w:id="0" w:name="sub_1"/>
            <w:r w:rsidRPr="009272A1">
              <w:rPr>
                <w:rStyle w:val="aa"/>
                <w:sz w:val="22"/>
                <w:szCs w:val="22"/>
              </w:rPr>
              <w:t>РОССИЙСКАЯ ФЕДЕРАЦИЯ</w:t>
            </w:r>
          </w:p>
          <w:p w:rsidR="009272A1" w:rsidRPr="009272A1" w:rsidRDefault="009272A1" w:rsidP="009272A1">
            <w:pPr>
              <w:jc w:val="center"/>
              <w:rPr>
                <w:rStyle w:val="aa"/>
                <w:sz w:val="22"/>
                <w:szCs w:val="22"/>
              </w:rPr>
            </w:pPr>
            <w:r w:rsidRPr="009272A1">
              <w:rPr>
                <w:rStyle w:val="aa"/>
                <w:sz w:val="22"/>
                <w:szCs w:val="22"/>
              </w:rPr>
              <w:t>АМУРСКАЯ ОБЛАСТЬ ЗЕЙСКИЙ РАЙОН</w:t>
            </w:r>
          </w:p>
          <w:p w:rsidR="009272A1" w:rsidRPr="009272A1" w:rsidRDefault="009272A1" w:rsidP="009272A1">
            <w:pPr>
              <w:jc w:val="center"/>
              <w:rPr>
                <w:rStyle w:val="aa"/>
                <w:sz w:val="22"/>
                <w:szCs w:val="22"/>
              </w:rPr>
            </w:pPr>
            <w:r w:rsidRPr="009272A1">
              <w:rPr>
                <w:rStyle w:val="aa"/>
                <w:sz w:val="22"/>
                <w:szCs w:val="22"/>
              </w:rPr>
              <w:t>ОВСЯНКОВСКИЙ СЕЛЬСКИЙ СОВЕТ НАРОДНЫХ ДЕПУТАТОВ</w:t>
            </w:r>
          </w:p>
          <w:p w:rsidR="009272A1" w:rsidRPr="009272A1" w:rsidRDefault="009272A1" w:rsidP="009272A1">
            <w:pPr>
              <w:jc w:val="center"/>
              <w:rPr>
                <w:rStyle w:val="aa"/>
                <w:sz w:val="22"/>
                <w:szCs w:val="22"/>
              </w:rPr>
            </w:pPr>
          </w:p>
          <w:p w:rsidR="009272A1" w:rsidRPr="009272A1" w:rsidRDefault="009272A1" w:rsidP="009272A1">
            <w:pPr>
              <w:jc w:val="center"/>
              <w:rPr>
                <w:rStyle w:val="aa"/>
                <w:sz w:val="22"/>
                <w:szCs w:val="22"/>
              </w:rPr>
            </w:pPr>
            <w:r w:rsidRPr="009272A1">
              <w:rPr>
                <w:rStyle w:val="aa"/>
                <w:sz w:val="22"/>
                <w:szCs w:val="22"/>
              </w:rPr>
              <w:t>РЕШЕНИЕ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378"/>
              <w:gridCol w:w="3293"/>
              <w:gridCol w:w="3330"/>
            </w:tblGrid>
            <w:tr w:rsidR="009272A1" w:rsidRPr="009272A1" w:rsidTr="002123A6">
              <w:trPr>
                <w:trHeight w:val="314"/>
              </w:trPr>
              <w:tc>
                <w:tcPr>
                  <w:tcW w:w="3378" w:type="dxa"/>
                </w:tcPr>
                <w:p w:rsidR="009272A1" w:rsidRPr="009272A1" w:rsidRDefault="009272A1" w:rsidP="002123A6">
                  <w:pPr>
                    <w:rPr>
                      <w:rStyle w:val="aa"/>
                      <w:b w:val="0"/>
                      <w:sz w:val="22"/>
                      <w:szCs w:val="22"/>
                    </w:rPr>
                  </w:pPr>
                </w:p>
                <w:p w:rsidR="009272A1" w:rsidRPr="009272A1" w:rsidRDefault="009272A1" w:rsidP="002123A6">
                  <w:pPr>
                    <w:rPr>
                      <w:rStyle w:val="aa"/>
                      <w:b w:val="0"/>
                      <w:sz w:val="22"/>
                      <w:szCs w:val="22"/>
                    </w:rPr>
                  </w:pPr>
                  <w:r w:rsidRPr="009272A1">
                    <w:rPr>
                      <w:rStyle w:val="aa"/>
                      <w:b w:val="0"/>
                      <w:sz w:val="22"/>
                      <w:szCs w:val="22"/>
                    </w:rPr>
                    <w:t>30.10.2019</w:t>
                  </w:r>
                </w:p>
              </w:tc>
              <w:tc>
                <w:tcPr>
                  <w:tcW w:w="3293" w:type="dxa"/>
                </w:tcPr>
                <w:p w:rsidR="009272A1" w:rsidRPr="009272A1" w:rsidRDefault="009272A1" w:rsidP="002123A6">
                  <w:pPr>
                    <w:jc w:val="center"/>
                    <w:rPr>
                      <w:rStyle w:val="aa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</w:tcPr>
                <w:p w:rsidR="009272A1" w:rsidRPr="009272A1" w:rsidRDefault="009272A1" w:rsidP="002123A6">
                  <w:pPr>
                    <w:tabs>
                      <w:tab w:val="left" w:pos="540"/>
                      <w:tab w:val="right" w:pos="3352"/>
                    </w:tabs>
                    <w:rPr>
                      <w:rStyle w:val="aa"/>
                      <w:b w:val="0"/>
                      <w:sz w:val="22"/>
                      <w:szCs w:val="22"/>
                    </w:rPr>
                  </w:pPr>
                  <w:r w:rsidRPr="009272A1">
                    <w:rPr>
                      <w:rStyle w:val="aa"/>
                      <w:b w:val="0"/>
                      <w:sz w:val="22"/>
                      <w:szCs w:val="22"/>
                    </w:rPr>
                    <w:tab/>
                    <w:t xml:space="preserve">                                 </w:t>
                  </w:r>
                </w:p>
                <w:p w:rsidR="009272A1" w:rsidRPr="009272A1" w:rsidRDefault="009272A1" w:rsidP="002123A6">
                  <w:pPr>
                    <w:tabs>
                      <w:tab w:val="left" w:pos="540"/>
                      <w:tab w:val="right" w:pos="3352"/>
                    </w:tabs>
                    <w:jc w:val="right"/>
                    <w:rPr>
                      <w:rStyle w:val="aa"/>
                      <w:b w:val="0"/>
                      <w:sz w:val="22"/>
                      <w:szCs w:val="22"/>
                    </w:rPr>
                  </w:pPr>
                  <w:r w:rsidRPr="009272A1">
                    <w:rPr>
                      <w:rStyle w:val="aa"/>
                      <w:b w:val="0"/>
                      <w:sz w:val="22"/>
                      <w:szCs w:val="22"/>
                    </w:rPr>
                    <w:t xml:space="preserve">№ 110  </w:t>
                  </w:r>
                </w:p>
              </w:tc>
            </w:tr>
          </w:tbl>
          <w:p w:rsidR="009272A1" w:rsidRPr="009272A1" w:rsidRDefault="009272A1" w:rsidP="009272A1">
            <w:pPr>
              <w:jc w:val="center"/>
              <w:rPr>
                <w:rStyle w:val="aa"/>
                <w:b w:val="0"/>
                <w:sz w:val="22"/>
                <w:szCs w:val="22"/>
              </w:rPr>
            </w:pPr>
            <w:proofErr w:type="spellStart"/>
            <w:r w:rsidRPr="009272A1">
              <w:rPr>
                <w:rStyle w:val="aa"/>
                <w:b w:val="0"/>
                <w:sz w:val="22"/>
                <w:szCs w:val="22"/>
              </w:rPr>
              <w:t>с</w:t>
            </w:r>
            <w:proofErr w:type="gramStart"/>
            <w:r w:rsidRPr="009272A1">
              <w:rPr>
                <w:rStyle w:val="aa"/>
                <w:b w:val="0"/>
                <w:sz w:val="22"/>
                <w:szCs w:val="22"/>
              </w:rPr>
              <w:t>.О</w:t>
            </w:r>
            <w:proofErr w:type="gramEnd"/>
            <w:r w:rsidRPr="009272A1">
              <w:rPr>
                <w:rStyle w:val="aa"/>
                <w:b w:val="0"/>
                <w:sz w:val="22"/>
                <w:szCs w:val="22"/>
              </w:rPr>
              <w:t>всянка</w:t>
            </w:r>
            <w:proofErr w:type="spellEnd"/>
          </w:p>
          <w:p w:rsidR="009272A1" w:rsidRPr="009272A1" w:rsidRDefault="009272A1" w:rsidP="009272A1">
            <w:pPr>
              <w:ind w:left="709"/>
              <w:rPr>
                <w:rStyle w:val="aa"/>
                <w:sz w:val="22"/>
                <w:szCs w:val="22"/>
              </w:rPr>
            </w:pPr>
          </w:p>
          <w:tbl>
            <w:tblPr>
              <w:tblW w:w="10031" w:type="dxa"/>
              <w:tblInd w:w="250" w:type="dxa"/>
              <w:tblLayout w:type="fixed"/>
              <w:tblLook w:val="01E0" w:firstRow="1" w:lastRow="1" w:firstColumn="1" w:lastColumn="1" w:noHBand="0" w:noVBand="0"/>
            </w:tblPr>
            <w:tblGrid>
              <w:gridCol w:w="10031"/>
            </w:tblGrid>
            <w:tr w:rsidR="009272A1" w:rsidRPr="009272A1" w:rsidTr="002123A6">
              <w:tc>
                <w:tcPr>
                  <w:tcW w:w="10031" w:type="dxa"/>
                </w:tcPr>
                <w:p w:rsidR="009272A1" w:rsidRPr="009272A1" w:rsidRDefault="009272A1" w:rsidP="002123A6">
                  <w:pPr>
                    <w:jc w:val="center"/>
                    <w:rPr>
                      <w:rStyle w:val="aa"/>
                      <w:b w:val="0"/>
                      <w:sz w:val="22"/>
                      <w:szCs w:val="22"/>
                    </w:rPr>
                  </w:pPr>
                  <w:r w:rsidRPr="009272A1">
                    <w:rPr>
                      <w:rStyle w:val="aa"/>
                      <w:b w:val="0"/>
                      <w:sz w:val="22"/>
                      <w:szCs w:val="22"/>
                    </w:rPr>
                    <w:t xml:space="preserve">О внесении изменений в решение </w:t>
                  </w:r>
                </w:p>
                <w:p w:rsidR="009272A1" w:rsidRPr="009272A1" w:rsidRDefault="009272A1" w:rsidP="002123A6">
                  <w:pPr>
                    <w:jc w:val="center"/>
                    <w:rPr>
                      <w:rStyle w:val="aa"/>
                      <w:b w:val="0"/>
                      <w:sz w:val="22"/>
                      <w:szCs w:val="22"/>
                    </w:rPr>
                  </w:pPr>
                  <w:r w:rsidRPr="009272A1">
                    <w:rPr>
                      <w:rStyle w:val="aa"/>
                      <w:b w:val="0"/>
                      <w:sz w:val="22"/>
                      <w:szCs w:val="22"/>
                    </w:rPr>
                    <w:t xml:space="preserve">Овсянковского сельского Совета народных депутатов </w:t>
                  </w:r>
                </w:p>
                <w:p w:rsidR="009272A1" w:rsidRPr="009272A1" w:rsidRDefault="009272A1" w:rsidP="002123A6">
                  <w:pPr>
                    <w:jc w:val="center"/>
                    <w:rPr>
                      <w:rStyle w:val="aa"/>
                      <w:b w:val="0"/>
                      <w:sz w:val="22"/>
                      <w:szCs w:val="22"/>
                    </w:rPr>
                  </w:pPr>
                  <w:r w:rsidRPr="009272A1">
                    <w:rPr>
                      <w:rStyle w:val="aa"/>
                      <w:b w:val="0"/>
                      <w:sz w:val="22"/>
                      <w:szCs w:val="22"/>
                    </w:rPr>
                    <w:t xml:space="preserve">от 18.12.2018 №60 «О бюджете Овсянковского сельсовета </w:t>
                  </w:r>
                </w:p>
                <w:p w:rsidR="009272A1" w:rsidRPr="009272A1" w:rsidRDefault="009272A1" w:rsidP="002123A6">
                  <w:pPr>
                    <w:jc w:val="center"/>
                    <w:rPr>
                      <w:rStyle w:val="aa"/>
                      <w:b w:val="0"/>
                      <w:sz w:val="22"/>
                      <w:szCs w:val="22"/>
                    </w:rPr>
                  </w:pPr>
                  <w:r w:rsidRPr="009272A1">
                    <w:rPr>
                      <w:rStyle w:val="aa"/>
                      <w:b w:val="0"/>
                      <w:sz w:val="22"/>
                      <w:szCs w:val="22"/>
                    </w:rPr>
                    <w:t>Зейского района на 2019 год и плановый период 2020 и 2021 годов»</w:t>
                  </w:r>
                </w:p>
              </w:tc>
            </w:tr>
          </w:tbl>
          <w:p w:rsidR="009272A1" w:rsidRPr="009272A1" w:rsidRDefault="009272A1" w:rsidP="009272A1">
            <w:pPr>
              <w:rPr>
                <w:rStyle w:val="aa"/>
                <w:b w:val="0"/>
                <w:sz w:val="22"/>
                <w:szCs w:val="22"/>
              </w:rPr>
            </w:pPr>
          </w:p>
          <w:p w:rsidR="009272A1" w:rsidRPr="009272A1" w:rsidRDefault="009272A1" w:rsidP="009272A1">
            <w:pPr>
              <w:ind w:firstLine="708"/>
              <w:jc w:val="both"/>
              <w:rPr>
                <w:b/>
                <w:sz w:val="22"/>
                <w:szCs w:val="22"/>
              </w:rPr>
            </w:pPr>
            <w:bookmarkStart w:id="1" w:name="sub_2"/>
            <w:bookmarkEnd w:id="0"/>
            <w:r w:rsidRPr="009272A1">
              <w:rPr>
                <w:b/>
                <w:sz w:val="22"/>
                <w:szCs w:val="22"/>
              </w:rPr>
              <w:t>Статья 1</w:t>
            </w:r>
          </w:p>
          <w:p w:rsidR="009272A1" w:rsidRPr="009272A1" w:rsidRDefault="009272A1" w:rsidP="009272A1">
            <w:pPr>
              <w:ind w:firstLine="708"/>
              <w:jc w:val="both"/>
              <w:rPr>
                <w:rStyle w:val="aa"/>
                <w:b w:val="0"/>
                <w:sz w:val="22"/>
                <w:szCs w:val="22"/>
              </w:rPr>
            </w:pPr>
            <w:proofErr w:type="gramStart"/>
            <w:r w:rsidRPr="009272A1">
              <w:rPr>
                <w:sz w:val="22"/>
                <w:szCs w:val="22"/>
              </w:rPr>
              <w:t xml:space="preserve">Внести в </w:t>
            </w:r>
            <w:r w:rsidRPr="009272A1">
              <w:rPr>
                <w:rStyle w:val="aa"/>
                <w:b w:val="0"/>
                <w:sz w:val="22"/>
                <w:szCs w:val="22"/>
              </w:rPr>
              <w:t>Решение Овсянковского сельского Совета народных депутатов от 18.12.2018 №60 «О бюджете Овсянковского сельсовета Зейского района на 2019 год и плановый период 2020 и 2021 годов» (с учетом изменений от 06.02.2019 №79, от 01.03.2019 №85, от 23.04.2019 №89, от 18.09.2019 № 103) следующие изменения:</w:t>
            </w:r>
            <w:proofErr w:type="gramEnd"/>
          </w:p>
          <w:p w:rsidR="009272A1" w:rsidRPr="009272A1" w:rsidRDefault="009272A1" w:rsidP="009272A1">
            <w:pPr>
              <w:jc w:val="both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ab/>
              <w:t>1.1. Приложение №1 «Доходы бюджета Овсянковского сельсовета Зейского района на 2019 год и плановый период 2020 и 2021 годов» изложить в новой редакции согласно приложению №1 к настоящему решению.</w:t>
            </w:r>
          </w:p>
          <w:p w:rsidR="009272A1" w:rsidRPr="009272A1" w:rsidRDefault="009272A1" w:rsidP="009272A1">
            <w:pPr>
              <w:jc w:val="both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ab/>
              <w:t>1.2. Приложение №6 «Ведомственная структура расходов бюджета Овсянковского сельсовета Зейского района на 2019 год и плановый период 2020 и 2021 годов» изложить в новой редакции согласно приложению №2 к настоящему решению.</w:t>
            </w:r>
          </w:p>
          <w:p w:rsidR="009272A1" w:rsidRPr="009272A1" w:rsidRDefault="009272A1" w:rsidP="009272A1">
            <w:pPr>
              <w:ind w:firstLine="708"/>
              <w:jc w:val="both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>1.3.Приложение №5 «Функциональная структура расходов бюджета Овсянковского сельсовета Зейского района на 2019 год и плановый период 2020 и 2021 годов» изложить в новой редакции согласно приложению №3 к настоящему решению.</w:t>
            </w:r>
          </w:p>
          <w:p w:rsidR="009272A1" w:rsidRPr="009272A1" w:rsidRDefault="009272A1" w:rsidP="009272A1">
            <w:pPr>
              <w:ind w:firstLine="708"/>
              <w:jc w:val="both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 xml:space="preserve">1.4.Приложение №7 «Распределение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9272A1">
              <w:rPr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  <w:r w:rsidRPr="009272A1">
              <w:rPr>
                <w:sz w:val="22"/>
                <w:szCs w:val="22"/>
              </w:rPr>
              <w:t xml:space="preserve"> Овсянковского сельсовета Зейского района на 2019 год и плановый период 2020 и 2021годов» изложить в новой редакции согласно приложению №4 к настоящему решению.</w:t>
            </w:r>
          </w:p>
          <w:p w:rsidR="009272A1" w:rsidRPr="009272A1" w:rsidRDefault="009272A1" w:rsidP="009272A1">
            <w:pPr>
              <w:ind w:firstLine="708"/>
              <w:jc w:val="both"/>
              <w:rPr>
                <w:rStyle w:val="FontStyle16"/>
                <w:b/>
                <w:sz w:val="22"/>
                <w:szCs w:val="22"/>
              </w:rPr>
            </w:pPr>
            <w:r w:rsidRPr="009272A1">
              <w:rPr>
                <w:rStyle w:val="FontStyle16"/>
                <w:b/>
                <w:sz w:val="22"/>
                <w:szCs w:val="22"/>
              </w:rPr>
              <w:t>Статья 2</w:t>
            </w:r>
          </w:p>
          <w:p w:rsidR="009272A1" w:rsidRPr="009272A1" w:rsidRDefault="009272A1" w:rsidP="009272A1">
            <w:pPr>
              <w:ind w:firstLine="708"/>
              <w:jc w:val="both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>Настоящее Решение вступает в силу со дня его подписания, подлежит обнародованию и внесению в базу данных нормативно – правовых актов органа местного самоуправления поселения.</w:t>
            </w:r>
          </w:p>
          <w:p w:rsidR="009272A1" w:rsidRPr="009272A1" w:rsidRDefault="009272A1" w:rsidP="009272A1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9272A1" w:rsidRPr="009272A1" w:rsidRDefault="009272A1" w:rsidP="009272A1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9272A1" w:rsidRPr="009272A1" w:rsidRDefault="009272A1" w:rsidP="009272A1">
            <w:pPr>
              <w:pStyle w:val="ab"/>
              <w:spacing w:before="0" w:beforeAutospacing="0" w:after="0" w:afterAutospacing="0"/>
              <w:ind w:left="0"/>
              <w:jc w:val="both"/>
              <w:rPr>
                <w:color w:val="000000"/>
                <w:sz w:val="22"/>
              </w:rPr>
            </w:pPr>
            <w:r w:rsidRPr="009272A1">
              <w:rPr>
                <w:color w:val="000000"/>
                <w:sz w:val="22"/>
              </w:rPr>
              <w:t xml:space="preserve">Председатель ССНД                                                                                                А.Н. </w:t>
            </w:r>
            <w:proofErr w:type="spellStart"/>
            <w:r w:rsidRPr="009272A1">
              <w:rPr>
                <w:color w:val="000000"/>
                <w:sz w:val="22"/>
              </w:rPr>
              <w:t>Трачинская</w:t>
            </w:r>
            <w:proofErr w:type="spellEnd"/>
          </w:p>
          <w:p w:rsidR="009272A1" w:rsidRPr="009272A1" w:rsidRDefault="009272A1" w:rsidP="009272A1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9272A1" w:rsidRPr="009272A1" w:rsidRDefault="009272A1" w:rsidP="009272A1">
            <w:pPr>
              <w:widowControl w:val="0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 xml:space="preserve">Глава Овсянковского сельсовета                                                                         </w:t>
            </w:r>
            <w:bookmarkEnd w:id="1"/>
            <w:r w:rsidRPr="009272A1">
              <w:rPr>
                <w:sz w:val="22"/>
                <w:szCs w:val="22"/>
              </w:rPr>
              <w:t xml:space="preserve"> Н.М. Перелыгина</w:t>
            </w:r>
          </w:p>
          <w:p w:rsidR="009272A1" w:rsidRDefault="009272A1" w:rsidP="009272A1">
            <w:pPr>
              <w:jc w:val="center"/>
              <w:rPr>
                <w:b/>
                <w:sz w:val="22"/>
                <w:szCs w:val="22"/>
              </w:rPr>
            </w:pPr>
          </w:p>
          <w:p w:rsidR="009272A1" w:rsidRDefault="009272A1" w:rsidP="009272A1">
            <w:pPr>
              <w:jc w:val="center"/>
              <w:rPr>
                <w:b/>
                <w:sz w:val="22"/>
                <w:szCs w:val="22"/>
              </w:rPr>
            </w:pPr>
          </w:p>
          <w:p w:rsidR="009272A1" w:rsidRDefault="009272A1" w:rsidP="009272A1">
            <w:pPr>
              <w:jc w:val="center"/>
              <w:rPr>
                <w:b/>
                <w:sz w:val="22"/>
                <w:szCs w:val="22"/>
              </w:rPr>
            </w:pPr>
          </w:p>
          <w:p w:rsidR="009272A1" w:rsidRDefault="009272A1" w:rsidP="009272A1">
            <w:pPr>
              <w:jc w:val="center"/>
              <w:rPr>
                <w:b/>
                <w:sz w:val="22"/>
                <w:szCs w:val="22"/>
              </w:rPr>
            </w:pPr>
          </w:p>
          <w:p w:rsidR="009272A1" w:rsidRPr="009272A1" w:rsidRDefault="009272A1" w:rsidP="009272A1">
            <w:pPr>
              <w:jc w:val="center"/>
              <w:rPr>
                <w:b/>
                <w:sz w:val="22"/>
                <w:szCs w:val="22"/>
              </w:rPr>
            </w:pPr>
            <w:bookmarkStart w:id="2" w:name="_GoBack"/>
            <w:bookmarkEnd w:id="2"/>
            <w:r w:rsidRPr="009272A1">
              <w:rPr>
                <w:b/>
                <w:sz w:val="22"/>
                <w:szCs w:val="22"/>
              </w:rPr>
              <w:lastRenderedPageBreak/>
              <w:t>РОССИЙСКАЯ ФЕДЕРАЦИЯ</w:t>
            </w:r>
          </w:p>
          <w:p w:rsidR="009272A1" w:rsidRPr="009272A1" w:rsidRDefault="009272A1" w:rsidP="009272A1">
            <w:pPr>
              <w:jc w:val="center"/>
              <w:rPr>
                <w:b/>
                <w:sz w:val="22"/>
                <w:szCs w:val="22"/>
              </w:rPr>
            </w:pPr>
            <w:r w:rsidRPr="009272A1">
              <w:rPr>
                <w:b/>
                <w:sz w:val="22"/>
                <w:szCs w:val="22"/>
              </w:rPr>
              <w:t>ОВСЯНКОВСКИЙ СЕЛЬСКИЙ СОВЕТ НАРОДНЫХ ДЕПУТАТОВ</w:t>
            </w:r>
          </w:p>
          <w:p w:rsidR="009272A1" w:rsidRPr="009272A1" w:rsidRDefault="009272A1" w:rsidP="009272A1">
            <w:pPr>
              <w:jc w:val="center"/>
              <w:rPr>
                <w:b/>
                <w:sz w:val="22"/>
                <w:szCs w:val="22"/>
              </w:rPr>
            </w:pPr>
            <w:r w:rsidRPr="009272A1">
              <w:rPr>
                <w:b/>
                <w:sz w:val="22"/>
                <w:szCs w:val="22"/>
              </w:rPr>
              <w:t>ЗЕЙСКОГО РАЙОНА АМУРСКОЙ ОБЛАСТИ</w:t>
            </w:r>
          </w:p>
          <w:p w:rsidR="009272A1" w:rsidRPr="009272A1" w:rsidRDefault="009272A1" w:rsidP="009272A1">
            <w:pPr>
              <w:tabs>
                <w:tab w:val="left" w:pos="7097"/>
              </w:tabs>
              <w:jc w:val="center"/>
              <w:rPr>
                <w:b/>
                <w:sz w:val="22"/>
                <w:szCs w:val="22"/>
              </w:rPr>
            </w:pPr>
          </w:p>
          <w:p w:rsidR="009272A1" w:rsidRPr="009272A1" w:rsidRDefault="009272A1" w:rsidP="009272A1">
            <w:pPr>
              <w:tabs>
                <w:tab w:val="left" w:pos="7097"/>
              </w:tabs>
              <w:jc w:val="center"/>
              <w:rPr>
                <w:b/>
                <w:sz w:val="22"/>
                <w:szCs w:val="22"/>
              </w:rPr>
            </w:pPr>
            <w:r w:rsidRPr="009272A1">
              <w:rPr>
                <w:b/>
                <w:sz w:val="22"/>
                <w:szCs w:val="22"/>
              </w:rPr>
              <w:t>РЕШЕНИЕ</w:t>
            </w:r>
          </w:p>
          <w:p w:rsidR="009272A1" w:rsidRPr="009272A1" w:rsidRDefault="009272A1" w:rsidP="009272A1">
            <w:pPr>
              <w:tabs>
                <w:tab w:val="left" w:pos="7097"/>
              </w:tabs>
              <w:jc w:val="center"/>
              <w:rPr>
                <w:b/>
                <w:sz w:val="22"/>
                <w:szCs w:val="22"/>
              </w:rPr>
            </w:pPr>
          </w:p>
          <w:p w:rsidR="009272A1" w:rsidRPr="009272A1" w:rsidRDefault="009272A1" w:rsidP="009272A1">
            <w:pPr>
              <w:tabs>
                <w:tab w:val="left" w:pos="7097"/>
              </w:tabs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>30.10.2019                                                                                                                       № 112</w:t>
            </w:r>
          </w:p>
          <w:p w:rsidR="009272A1" w:rsidRPr="009272A1" w:rsidRDefault="009272A1" w:rsidP="009272A1">
            <w:pPr>
              <w:tabs>
                <w:tab w:val="left" w:pos="7097"/>
              </w:tabs>
              <w:jc w:val="center"/>
              <w:rPr>
                <w:sz w:val="22"/>
                <w:szCs w:val="22"/>
              </w:rPr>
            </w:pPr>
            <w:proofErr w:type="gramStart"/>
            <w:r w:rsidRPr="009272A1">
              <w:rPr>
                <w:sz w:val="22"/>
                <w:szCs w:val="22"/>
              </w:rPr>
              <w:t>с</w:t>
            </w:r>
            <w:proofErr w:type="gramEnd"/>
            <w:r w:rsidRPr="009272A1">
              <w:rPr>
                <w:sz w:val="22"/>
                <w:szCs w:val="22"/>
              </w:rPr>
              <w:t xml:space="preserve">. Овсянка </w:t>
            </w:r>
          </w:p>
          <w:p w:rsidR="009272A1" w:rsidRPr="009272A1" w:rsidRDefault="009272A1" w:rsidP="009272A1">
            <w:pPr>
              <w:tabs>
                <w:tab w:val="left" w:pos="7097"/>
              </w:tabs>
              <w:jc w:val="center"/>
              <w:rPr>
                <w:sz w:val="22"/>
                <w:szCs w:val="22"/>
              </w:rPr>
            </w:pPr>
          </w:p>
          <w:p w:rsidR="009272A1" w:rsidRPr="009272A1" w:rsidRDefault="009272A1" w:rsidP="009272A1">
            <w:pPr>
              <w:jc w:val="center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>О внесении изменений в Положение</w:t>
            </w:r>
          </w:p>
          <w:p w:rsidR="009272A1" w:rsidRPr="009272A1" w:rsidRDefault="009272A1" w:rsidP="009272A1">
            <w:pPr>
              <w:jc w:val="center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 xml:space="preserve">«О земельном налоге на территории </w:t>
            </w:r>
            <w:proofErr w:type="gramStart"/>
            <w:r w:rsidRPr="009272A1">
              <w:rPr>
                <w:sz w:val="22"/>
                <w:szCs w:val="22"/>
              </w:rPr>
              <w:t>муниципального</w:t>
            </w:r>
            <w:proofErr w:type="gramEnd"/>
          </w:p>
          <w:p w:rsidR="009272A1" w:rsidRPr="009272A1" w:rsidRDefault="009272A1" w:rsidP="009272A1">
            <w:pPr>
              <w:jc w:val="center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>образования Овсянковский сельсовет»</w:t>
            </w:r>
          </w:p>
          <w:p w:rsidR="009272A1" w:rsidRPr="009272A1" w:rsidRDefault="009272A1" w:rsidP="009272A1">
            <w:pPr>
              <w:jc w:val="both"/>
              <w:rPr>
                <w:sz w:val="22"/>
                <w:szCs w:val="22"/>
              </w:rPr>
            </w:pPr>
          </w:p>
          <w:p w:rsidR="009272A1" w:rsidRPr="009272A1" w:rsidRDefault="009272A1" w:rsidP="009272A1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677"/>
              <w:jc w:val="both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 xml:space="preserve">Внести в Положение «О земельном налоге на территории муниципального образования Овсянковский сельсовет»,  утвержденное </w:t>
            </w:r>
            <w:hyperlink r:id="rId6" w:history="1">
              <w:r w:rsidRPr="009272A1">
                <w:rPr>
                  <w:sz w:val="22"/>
                  <w:szCs w:val="22"/>
                </w:rPr>
                <w:t>решением Овсянковского сельского Совета народных депутатов от  27.04.2017 №</w:t>
              </w:r>
              <w:r w:rsidRPr="009272A1">
                <w:rPr>
                  <w:sz w:val="22"/>
                  <w:szCs w:val="22"/>
                </w:rPr>
                <w:t xml:space="preserve"> 22 (с  учетом изменений, внесенных решениями от 24.07.2017 № 35, от 23.10.2018 № 44) </w:t>
              </w:r>
            </w:hyperlink>
            <w:r w:rsidRPr="009272A1">
              <w:rPr>
                <w:sz w:val="22"/>
                <w:szCs w:val="22"/>
              </w:rPr>
              <w:t xml:space="preserve"> следующие изменения:</w:t>
            </w:r>
          </w:p>
          <w:p w:rsidR="009272A1" w:rsidRPr="009272A1" w:rsidRDefault="009272A1" w:rsidP="009272A1">
            <w:pPr>
              <w:numPr>
                <w:ilvl w:val="1"/>
                <w:numId w:val="7"/>
              </w:numPr>
              <w:jc w:val="both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>В столбце 2 таблицы статьи 3:</w:t>
            </w:r>
          </w:p>
          <w:p w:rsidR="009272A1" w:rsidRPr="009272A1" w:rsidRDefault="009272A1" w:rsidP="009272A1">
            <w:pPr>
              <w:numPr>
                <w:ilvl w:val="0"/>
                <w:numId w:val="8"/>
              </w:numPr>
              <w:ind w:left="0" w:firstLine="709"/>
              <w:jc w:val="both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>в пункте 2 после слов «индивидуальной жилой застройки» дополнить словами 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      </w:r>
          </w:p>
          <w:p w:rsidR="009272A1" w:rsidRPr="009272A1" w:rsidRDefault="009272A1" w:rsidP="009272A1">
            <w:pPr>
              <w:numPr>
                <w:ilvl w:val="0"/>
                <w:numId w:val="8"/>
              </w:numPr>
              <w:ind w:left="0" w:firstLine="709"/>
              <w:jc w:val="both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>в пункте 4 после слов «садоводческих и огороднических объединений» дополнить словами «, не используемых в предпринимательской деятельности»;</w:t>
            </w:r>
          </w:p>
          <w:p w:rsidR="009272A1" w:rsidRPr="009272A1" w:rsidRDefault="009272A1" w:rsidP="009272A1">
            <w:pPr>
              <w:numPr>
                <w:ilvl w:val="0"/>
                <w:numId w:val="8"/>
              </w:numPr>
              <w:ind w:left="0" w:firstLine="709"/>
              <w:jc w:val="both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>пункт 22 изложить в новой редакции:</w:t>
            </w:r>
          </w:p>
          <w:p w:rsidR="009272A1" w:rsidRPr="009272A1" w:rsidRDefault="009272A1" w:rsidP="009272A1">
            <w:pPr>
              <w:ind w:firstLine="709"/>
              <w:jc w:val="both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 xml:space="preserve">«В отношении земельных участков, не используемых в предпринимательской деятельности, приобретенных (предоставленных) для ведения </w:t>
            </w:r>
            <w:hyperlink r:id="rId7" w:history="1">
              <w:r w:rsidRPr="009272A1">
                <w:rPr>
                  <w:sz w:val="22"/>
                  <w:szCs w:val="22"/>
                </w:rPr>
                <w:t>личного подсобного хозяйства</w:t>
              </w:r>
            </w:hyperlink>
            <w:r w:rsidRPr="009272A1">
              <w:rPr>
                <w:sz w:val="22"/>
                <w:szCs w:val="22"/>
              </w:rPr>
              <w:t>».</w:t>
            </w:r>
          </w:p>
          <w:p w:rsidR="009272A1" w:rsidRPr="009272A1" w:rsidRDefault="009272A1" w:rsidP="009272A1">
            <w:pPr>
              <w:numPr>
                <w:ilvl w:val="1"/>
                <w:numId w:val="7"/>
              </w:numPr>
              <w:jc w:val="both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>Статью 4 изложить в новой редакции:</w:t>
            </w:r>
          </w:p>
          <w:p w:rsidR="009272A1" w:rsidRPr="009272A1" w:rsidRDefault="009272A1" w:rsidP="009272A1">
            <w:pPr>
              <w:ind w:left="1397" w:hanging="688"/>
              <w:jc w:val="both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>«</w:t>
            </w:r>
            <w:r w:rsidRPr="009272A1">
              <w:rPr>
                <w:b/>
                <w:sz w:val="22"/>
                <w:szCs w:val="22"/>
              </w:rPr>
              <w:t>Статья 4. Налоговые льготы</w:t>
            </w:r>
          </w:p>
          <w:p w:rsidR="009272A1" w:rsidRPr="009272A1" w:rsidRDefault="009272A1" w:rsidP="009272A1">
            <w:pPr>
              <w:ind w:firstLine="720"/>
              <w:jc w:val="both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 xml:space="preserve">1. Для организаций и физических лиц, имеющих в собственности земельные участки, являющиеся объектом налогообложения и расположенные на территории муниципального образования сельсовета, льготы устанавливаются в соответствии со статьёй 395 Налогового кодекса Российской Федерации. </w:t>
            </w:r>
          </w:p>
          <w:p w:rsidR="009272A1" w:rsidRPr="009272A1" w:rsidRDefault="009272A1" w:rsidP="009272A1">
            <w:pPr>
              <w:ind w:firstLine="720"/>
              <w:jc w:val="both"/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 xml:space="preserve">2. Подтверждение права налогоплательщика на налоговую льготу осуществляется в порядке, предусмотренным </w:t>
            </w:r>
            <w:hyperlink r:id="rId8" w:history="1">
              <w:r w:rsidRPr="009272A1">
                <w:rPr>
                  <w:sz w:val="22"/>
                  <w:szCs w:val="22"/>
                </w:rPr>
                <w:t>пунктом 3 статьи 361.1</w:t>
              </w:r>
            </w:hyperlink>
            <w:r w:rsidRPr="009272A1">
              <w:rPr>
                <w:sz w:val="22"/>
                <w:szCs w:val="22"/>
              </w:rPr>
              <w:t xml:space="preserve"> Налогового кодекса Российской Федерации</w:t>
            </w:r>
            <w:proofErr w:type="gramStart"/>
            <w:r w:rsidRPr="009272A1">
              <w:rPr>
                <w:sz w:val="22"/>
                <w:szCs w:val="22"/>
              </w:rPr>
              <w:t>.».</w:t>
            </w:r>
            <w:proofErr w:type="gramEnd"/>
          </w:p>
          <w:p w:rsidR="009272A1" w:rsidRPr="009272A1" w:rsidRDefault="009272A1" w:rsidP="009272A1">
            <w:pPr>
              <w:ind w:firstLine="708"/>
              <w:jc w:val="both"/>
              <w:rPr>
                <w:sz w:val="22"/>
                <w:szCs w:val="22"/>
              </w:rPr>
            </w:pPr>
            <w:r w:rsidRPr="009272A1">
              <w:rPr>
                <w:bCs/>
                <w:sz w:val="22"/>
                <w:szCs w:val="22"/>
              </w:rPr>
              <w:t xml:space="preserve"> </w:t>
            </w:r>
            <w:r w:rsidRPr="009272A1">
              <w:rPr>
                <w:sz w:val="22"/>
                <w:szCs w:val="22"/>
              </w:rPr>
              <w:t>2. Настоящее Решение вступает в силу не ранее чем по истечении одного месяца со дня его официального обнародования, подлежит размещению на официальном сайте муниципального образования и распространяет свое действие на правоотношения, возникающие с 01.01.2020.</w:t>
            </w:r>
          </w:p>
          <w:p w:rsidR="009272A1" w:rsidRPr="009272A1" w:rsidRDefault="009272A1" w:rsidP="009272A1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9272A1" w:rsidRPr="009272A1" w:rsidRDefault="009272A1" w:rsidP="009272A1">
            <w:pPr>
              <w:jc w:val="both"/>
              <w:rPr>
                <w:sz w:val="22"/>
                <w:szCs w:val="22"/>
              </w:rPr>
            </w:pPr>
          </w:p>
          <w:p w:rsidR="009272A1" w:rsidRPr="009272A1" w:rsidRDefault="009272A1" w:rsidP="009272A1">
            <w:pPr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 xml:space="preserve">Председатель ССНД                                                                                                 </w:t>
            </w:r>
            <w:proofErr w:type="spellStart"/>
            <w:r w:rsidRPr="009272A1">
              <w:rPr>
                <w:sz w:val="22"/>
                <w:szCs w:val="22"/>
              </w:rPr>
              <w:t>А.Н.Трачинская</w:t>
            </w:r>
            <w:proofErr w:type="spellEnd"/>
          </w:p>
          <w:p w:rsidR="009272A1" w:rsidRPr="009272A1" w:rsidRDefault="009272A1" w:rsidP="009272A1">
            <w:pPr>
              <w:rPr>
                <w:sz w:val="22"/>
                <w:szCs w:val="22"/>
              </w:rPr>
            </w:pPr>
          </w:p>
          <w:p w:rsidR="009272A1" w:rsidRPr="009272A1" w:rsidRDefault="009272A1" w:rsidP="009272A1">
            <w:pPr>
              <w:rPr>
                <w:sz w:val="22"/>
                <w:szCs w:val="22"/>
              </w:rPr>
            </w:pPr>
            <w:r w:rsidRPr="009272A1">
              <w:rPr>
                <w:sz w:val="22"/>
                <w:szCs w:val="22"/>
              </w:rPr>
              <w:t xml:space="preserve">Глава сельсовета                                                                                                      </w:t>
            </w:r>
            <w:proofErr w:type="spellStart"/>
            <w:r w:rsidRPr="009272A1">
              <w:rPr>
                <w:sz w:val="22"/>
                <w:szCs w:val="22"/>
              </w:rPr>
              <w:t>Н.М.Перелыгина</w:t>
            </w:r>
            <w:proofErr w:type="spellEnd"/>
          </w:p>
          <w:p w:rsidR="002C7A0B" w:rsidRPr="00C043DA" w:rsidRDefault="009272A1" w:rsidP="009272A1">
            <w:r w:rsidRPr="009272A1">
              <w:rPr>
                <w:sz w:val="22"/>
                <w:szCs w:val="22"/>
              </w:rPr>
              <w:br w:type="page"/>
            </w:r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lastRenderedPageBreak/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26706D">
      <w:pgSz w:w="11906" w:h="16838"/>
      <w:pgMar w:top="1135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BA0"/>
    <w:multiLevelType w:val="multilevel"/>
    <w:tmpl w:val="681A2CAE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7C173A"/>
    <w:multiLevelType w:val="hybridMultilevel"/>
    <w:tmpl w:val="C2BE70B2"/>
    <w:lvl w:ilvl="0" w:tplc="960A7A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85C5025"/>
    <w:multiLevelType w:val="hybridMultilevel"/>
    <w:tmpl w:val="197CFEB6"/>
    <w:lvl w:ilvl="0" w:tplc="E7623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E79D0"/>
    <w:rsid w:val="0026706D"/>
    <w:rsid w:val="00275881"/>
    <w:rsid w:val="002C7A0B"/>
    <w:rsid w:val="002F6F92"/>
    <w:rsid w:val="00394EA8"/>
    <w:rsid w:val="003A67EF"/>
    <w:rsid w:val="00432DC8"/>
    <w:rsid w:val="004B6EE0"/>
    <w:rsid w:val="00553429"/>
    <w:rsid w:val="005D0F11"/>
    <w:rsid w:val="00624976"/>
    <w:rsid w:val="0064210E"/>
    <w:rsid w:val="006D7653"/>
    <w:rsid w:val="00873B25"/>
    <w:rsid w:val="009272A1"/>
    <w:rsid w:val="00933736"/>
    <w:rsid w:val="0094040F"/>
    <w:rsid w:val="00A46CDE"/>
    <w:rsid w:val="00B17464"/>
    <w:rsid w:val="00B64E25"/>
    <w:rsid w:val="00C043DA"/>
    <w:rsid w:val="00D45674"/>
    <w:rsid w:val="00E9741D"/>
    <w:rsid w:val="00EF7997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9250E95B5C251DD63D220CEF9DF7DDFEBC7F9B7FD62005C032A13E0F19311696C23A60C98683P87E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005BE468F13819724713CC11AE56E1B67CE927E931CEAFBACFE39BCB9C689EBA2515BDBA1FBED69E8202E8BA15BFA293CF3D3F3A27FF09c0W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706826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2020-02-26T01:08:00Z</dcterms:created>
  <dcterms:modified xsi:type="dcterms:W3CDTF">2020-02-26T01:08:00Z</dcterms:modified>
</cp:coreProperties>
</file>