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</w:pPr>
    </w:p>
    <w:p w:rsidR="00394EA8" w:rsidRPr="00F110C9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394EA8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2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1E79D0">
        <w:rPr>
          <w:sz w:val="20"/>
          <w:szCs w:val="28"/>
        </w:rPr>
        <w:t>03</w:t>
      </w:r>
      <w:r>
        <w:rPr>
          <w:sz w:val="20"/>
          <w:szCs w:val="28"/>
        </w:rPr>
        <w:t xml:space="preserve">  от </w:t>
      </w:r>
      <w:r w:rsidR="000E6FF1">
        <w:rPr>
          <w:sz w:val="20"/>
          <w:szCs w:val="28"/>
        </w:rPr>
        <w:t>12</w:t>
      </w:r>
      <w:r>
        <w:rPr>
          <w:sz w:val="20"/>
          <w:szCs w:val="28"/>
        </w:rPr>
        <w:t>.02.2019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3A40C9" w:rsidTr="002123A6">
        <w:trPr>
          <w:trHeight w:val="1078"/>
        </w:trPr>
        <w:tc>
          <w:tcPr>
            <w:tcW w:w="9819" w:type="dxa"/>
          </w:tcPr>
          <w:tbl>
            <w:tblPr>
              <w:tblW w:w="963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2410"/>
              <w:gridCol w:w="4111"/>
              <w:gridCol w:w="2835"/>
              <w:gridCol w:w="141"/>
            </w:tblGrid>
            <w:tr w:rsidR="001E79D0" w:rsidRPr="001E79D0" w:rsidTr="002123A6">
              <w:trPr>
                <w:trHeight w:val="999"/>
              </w:trPr>
              <w:tc>
                <w:tcPr>
                  <w:tcW w:w="9639" w:type="dxa"/>
                  <w:gridSpan w:val="5"/>
                  <w:shd w:val="clear" w:color="auto" w:fill="auto"/>
                </w:tcPr>
                <w:p w:rsidR="001E79D0" w:rsidRPr="001E79D0" w:rsidRDefault="001E79D0" w:rsidP="002123A6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1E79D0">
                    <w:rPr>
                      <w:b/>
                    </w:rPr>
                    <w:t>РОССИЙСКАЯ ФЕДЕРАЦИЯ</w:t>
                  </w:r>
                </w:p>
                <w:p w:rsidR="001E79D0" w:rsidRPr="001E79D0" w:rsidRDefault="001E79D0" w:rsidP="002123A6">
                  <w:pPr>
                    <w:jc w:val="center"/>
                    <w:rPr>
                      <w:b/>
                    </w:rPr>
                  </w:pPr>
                  <w:r w:rsidRPr="001E79D0">
                    <w:rPr>
                      <w:b/>
                    </w:rPr>
                    <w:t>АДМИНИСТРАЦИЯ ОВСЯНКОВСКОГО СЕЛЬСОВЕТА</w:t>
                  </w:r>
                </w:p>
                <w:p w:rsidR="001E79D0" w:rsidRPr="001E79D0" w:rsidRDefault="001E79D0" w:rsidP="002123A6">
                  <w:pPr>
                    <w:jc w:val="center"/>
                    <w:rPr>
                      <w:b/>
                    </w:rPr>
                  </w:pPr>
                  <w:r w:rsidRPr="001E79D0">
                    <w:rPr>
                      <w:b/>
                    </w:rPr>
                    <w:t>ЗЕЙСКОГО РАЙОНА АМУРСКОЙ ОБЛАСТИ</w:t>
                  </w:r>
                </w:p>
                <w:p w:rsidR="001E79D0" w:rsidRPr="001E79D0" w:rsidRDefault="001E79D0" w:rsidP="002123A6">
                  <w:pPr>
                    <w:jc w:val="center"/>
                    <w:rPr>
                      <w:b/>
                    </w:rPr>
                  </w:pPr>
                </w:p>
                <w:p w:rsidR="001E79D0" w:rsidRPr="001E79D0" w:rsidRDefault="001E79D0" w:rsidP="002123A6">
                  <w:pPr>
                    <w:jc w:val="center"/>
                    <w:rPr>
                      <w:b/>
                    </w:rPr>
                  </w:pPr>
                  <w:r w:rsidRPr="001E79D0">
                    <w:rPr>
                      <w:b/>
                    </w:rPr>
                    <w:t>ПОСТАНОВЛЕНИЕ</w:t>
                  </w:r>
                </w:p>
                <w:p w:rsidR="001E79D0" w:rsidRPr="001E79D0" w:rsidRDefault="001E79D0" w:rsidP="002123A6">
                  <w:pPr>
                    <w:jc w:val="center"/>
                    <w:rPr>
                      <w:snapToGrid w:val="0"/>
                    </w:rPr>
                  </w:pPr>
                </w:p>
              </w:tc>
            </w:tr>
            <w:tr w:rsidR="001E79D0" w:rsidRPr="001E79D0" w:rsidTr="002123A6">
              <w:trPr>
                <w:trHeight w:val="110"/>
              </w:trPr>
              <w:tc>
                <w:tcPr>
                  <w:tcW w:w="9639" w:type="dxa"/>
                  <w:gridSpan w:val="5"/>
                  <w:shd w:val="clear" w:color="auto" w:fill="auto"/>
                </w:tcPr>
                <w:p w:rsidR="001E79D0" w:rsidRPr="001E79D0" w:rsidRDefault="001E79D0" w:rsidP="002123A6">
                  <w:pPr>
                    <w:widowControl w:val="0"/>
                    <w:spacing w:line="256" w:lineRule="auto"/>
                    <w:rPr>
                      <w:b/>
                      <w:snapToGrid w:val="0"/>
                    </w:rPr>
                  </w:pPr>
                  <w:r w:rsidRPr="001E79D0">
                    <w:rPr>
                      <w:b/>
                      <w:snapToGrid w:val="0"/>
                    </w:rPr>
                    <w:t xml:space="preserve"> </w:t>
                  </w:r>
                </w:p>
              </w:tc>
            </w:tr>
            <w:tr w:rsidR="001E79D0" w:rsidRPr="001E79D0" w:rsidTr="002123A6">
              <w:trPr>
                <w:trHeight w:val="314"/>
              </w:trPr>
              <w:tc>
                <w:tcPr>
                  <w:tcW w:w="142" w:type="dxa"/>
                  <w:shd w:val="clear" w:color="auto" w:fill="auto"/>
                  <w:vAlign w:val="bottom"/>
                </w:tcPr>
                <w:p w:rsidR="001E79D0" w:rsidRPr="001E79D0" w:rsidRDefault="001E79D0" w:rsidP="002123A6">
                  <w:pPr>
                    <w:pStyle w:val="a3"/>
                    <w:tabs>
                      <w:tab w:val="left" w:pos="102"/>
                      <w:tab w:val="left" w:pos="487"/>
                    </w:tabs>
                    <w:ind w:left="527" w:right="1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E79D0" w:rsidRPr="001E79D0" w:rsidRDefault="001E79D0" w:rsidP="002123A6">
                  <w:pPr>
                    <w:pStyle w:val="a3"/>
                    <w:ind w:right="196"/>
                    <w:jc w:val="left"/>
                    <w:rPr>
                      <w:b w:val="0"/>
                      <w:bCs/>
                      <w:sz w:val="24"/>
                      <w:szCs w:val="24"/>
                    </w:rPr>
                  </w:pPr>
                  <w:r w:rsidRPr="001E79D0">
                    <w:rPr>
                      <w:b w:val="0"/>
                      <w:bCs/>
                      <w:sz w:val="24"/>
                      <w:szCs w:val="24"/>
                    </w:rPr>
                    <w:t xml:space="preserve"> 12 .02.2019</w:t>
                  </w:r>
                </w:p>
              </w:tc>
              <w:tc>
                <w:tcPr>
                  <w:tcW w:w="4111" w:type="dxa"/>
                  <w:shd w:val="clear" w:color="auto" w:fill="auto"/>
                  <w:vAlign w:val="bottom"/>
                </w:tcPr>
                <w:p w:rsidR="001E79D0" w:rsidRPr="001E79D0" w:rsidRDefault="001E79D0" w:rsidP="002123A6">
                  <w:pPr>
                    <w:pStyle w:val="a3"/>
                    <w:ind w:right="102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1E79D0">
                    <w:rPr>
                      <w:b w:val="0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1E79D0" w:rsidRPr="001E79D0" w:rsidRDefault="001E79D0" w:rsidP="002123A6">
                  <w:pPr>
                    <w:pStyle w:val="a3"/>
                    <w:rPr>
                      <w:b w:val="0"/>
                      <w:sz w:val="24"/>
                      <w:szCs w:val="24"/>
                    </w:rPr>
                  </w:pPr>
                  <w:r w:rsidRPr="001E79D0">
                    <w:rPr>
                      <w:b w:val="0"/>
                      <w:sz w:val="24"/>
                      <w:szCs w:val="24"/>
                    </w:rPr>
                    <w:t xml:space="preserve">                              № 16  </w:t>
                  </w:r>
                </w:p>
              </w:tc>
              <w:tc>
                <w:tcPr>
                  <w:tcW w:w="141" w:type="dxa"/>
                  <w:shd w:val="clear" w:color="auto" w:fill="auto"/>
                  <w:vAlign w:val="bottom"/>
                </w:tcPr>
                <w:p w:rsidR="001E79D0" w:rsidRPr="001E79D0" w:rsidRDefault="001E79D0" w:rsidP="002123A6">
                  <w:pPr>
                    <w:pStyle w:val="a3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E79D0" w:rsidRPr="001E79D0" w:rsidTr="002123A6">
              <w:trPr>
                <w:trHeight w:val="80"/>
              </w:trPr>
              <w:tc>
                <w:tcPr>
                  <w:tcW w:w="9639" w:type="dxa"/>
                  <w:gridSpan w:val="5"/>
                  <w:shd w:val="clear" w:color="auto" w:fill="auto"/>
                  <w:vAlign w:val="center"/>
                </w:tcPr>
                <w:p w:rsidR="001E79D0" w:rsidRPr="001E79D0" w:rsidRDefault="001E79D0" w:rsidP="002123A6">
                  <w:pPr>
                    <w:pStyle w:val="a3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E79D0">
                    <w:rPr>
                      <w:b w:val="0"/>
                      <w:sz w:val="24"/>
                      <w:szCs w:val="24"/>
                    </w:rPr>
                    <w:t>с.Овсянка</w:t>
                  </w:r>
                  <w:proofErr w:type="spellEnd"/>
                </w:p>
                <w:p w:rsidR="001E79D0" w:rsidRPr="001E79D0" w:rsidRDefault="001E79D0" w:rsidP="002123A6">
                  <w:pPr>
                    <w:pStyle w:val="a3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1E79D0" w:rsidRPr="001E79D0" w:rsidTr="002123A6">
              <w:trPr>
                <w:trHeight w:val="798"/>
              </w:trPr>
              <w:tc>
                <w:tcPr>
                  <w:tcW w:w="9639" w:type="dxa"/>
                  <w:gridSpan w:val="5"/>
                  <w:shd w:val="clear" w:color="auto" w:fill="auto"/>
                </w:tcPr>
                <w:p w:rsidR="001E79D0" w:rsidRPr="001E79D0" w:rsidRDefault="001E79D0" w:rsidP="002123A6">
                  <w:pPr>
                    <w:ind w:left="-40"/>
                    <w:jc w:val="center"/>
                  </w:pPr>
                  <w:r w:rsidRPr="001E79D0">
                    <w:t xml:space="preserve"> О внесении изменений в Постановление администрации Овсянковского сельсовета от 19.12.2013г. №105 «Об утверждении муниципальной программы «Развитие физической культуры и спорта на территории Овсянковского сельсовета Зейского района на 2014-2020 годы»</w:t>
                  </w:r>
                </w:p>
                <w:p w:rsidR="001E79D0" w:rsidRPr="001E79D0" w:rsidRDefault="001E79D0" w:rsidP="002123A6">
                  <w:pPr>
                    <w:pStyle w:val="3"/>
                    <w:tabs>
                      <w:tab w:val="left" w:pos="3969"/>
                    </w:tabs>
                    <w:ind w:right="102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79D0" w:rsidRPr="001E79D0" w:rsidRDefault="001E79D0" w:rsidP="001E79D0">
            <w:pPr>
              <w:ind w:firstLine="709"/>
              <w:jc w:val="both"/>
            </w:pPr>
            <w:bookmarkStart w:id="0" w:name="sub_2"/>
            <w:r w:rsidRPr="001E79D0">
              <w:t>В соответствии со статьей 179 Бюджетного кодекса Российской Федерации и постановлением главы сельсовета от 29.12.2007 № 86 «Об утверждении порядков принятия решений о разработке муниципальных программ, их формирования и реализации, а также проведения оценки эффективности»</w:t>
            </w:r>
          </w:p>
          <w:p w:rsidR="001E79D0" w:rsidRPr="001E79D0" w:rsidRDefault="001E79D0" w:rsidP="001E79D0">
            <w:pPr>
              <w:jc w:val="both"/>
              <w:rPr>
                <w:b/>
              </w:rPr>
            </w:pPr>
            <w:proofErr w:type="gramStart"/>
            <w:r w:rsidRPr="001E79D0">
              <w:rPr>
                <w:b/>
              </w:rPr>
              <w:t>п</w:t>
            </w:r>
            <w:proofErr w:type="gramEnd"/>
            <w:r w:rsidRPr="001E79D0">
              <w:rPr>
                <w:b/>
              </w:rPr>
              <w:t xml:space="preserve"> о с т а н о в л я ю:</w:t>
            </w:r>
            <w:bookmarkEnd w:id="0"/>
          </w:p>
          <w:p w:rsidR="001E79D0" w:rsidRPr="001E79D0" w:rsidRDefault="001E79D0" w:rsidP="001E79D0">
            <w:pPr>
              <w:ind w:firstLine="708"/>
              <w:jc w:val="both"/>
              <w:rPr>
                <w:b/>
              </w:rPr>
            </w:pPr>
            <w:r w:rsidRPr="001E79D0">
              <w:t>1. Изложить муниципальную программу «Развитие физической культуры и спорта на территории Овсянковского сельсовета Зейского района на 2014-2020 годы» утвержденную постановлением администрации Овсянковского сельсовета от 19.12.2013г №105 в редакции, согласно приложению к настоящему постановлению.</w:t>
            </w:r>
          </w:p>
          <w:p w:rsidR="001E79D0" w:rsidRPr="001E79D0" w:rsidRDefault="001E79D0" w:rsidP="001E79D0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1E79D0">
              <w:rPr>
                <w:color w:val="000000"/>
              </w:rPr>
              <w:t xml:space="preserve">2. </w:t>
            </w:r>
            <w:proofErr w:type="gramStart"/>
            <w:r w:rsidRPr="001E79D0">
              <w:rPr>
                <w:color w:val="000000"/>
              </w:rPr>
              <w:t>Контроль за</w:t>
            </w:r>
            <w:proofErr w:type="gramEnd"/>
            <w:r w:rsidRPr="001E79D0">
              <w:rPr>
                <w:color w:val="000000"/>
              </w:rPr>
              <w:t xml:space="preserve"> исполнением  постановления оставляю за собой.</w:t>
            </w:r>
          </w:p>
          <w:p w:rsidR="001E79D0" w:rsidRPr="001E79D0" w:rsidRDefault="001E79D0" w:rsidP="001E79D0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1E79D0">
              <w:rPr>
                <w:color w:val="000000"/>
              </w:rPr>
              <w:t>3. Настоящее постановление вступает в силу с момента его подписания.</w:t>
            </w:r>
          </w:p>
          <w:p w:rsidR="001E79D0" w:rsidRPr="001E79D0" w:rsidRDefault="001E79D0" w:rsidP="001E79D0">
            <w:pPr>
              <w:ind w:firstLine="708"/>
              <w:jc w:val="both"/>
            </w:pPr>
            <w:r w:rsidRPr="001E79D0">
              <w:t>4. Настоящее постановление подлежит обнародованию и внесению в базу данных нормативно-правовых актов органа местного самоуправления поселения.</w:t>
            </w:r>
            <w:r w:rsidRPr="001E79D0">
              <w:rPr>
                <w:color w:val="000000"/>
              </w:rPr>
              <w:t xml:space="preserve"> </w:t>
            </w:r>
          </w:p>
          <w:p w:rsidR="001E79D0" w:rsidRPr="001E79D0" w:rsidRDefault="001E79D0" w:rsidP="001E79D0">
            <w:pPr>
              <w:jc w:val="both"/>
            </w:pPr>
          </w:p>
          <w:p w:rsidR="001E79D0" w:rsidRPr="001E79D0" w:rsidRDefault="001E79D0" w:rsidP="001E79D0"/>
          <w:p w:rsidR="001E79D0" w:rsidRPr="001E79D0" w:rsidRDefault="001E79D0" w:rsidP="001E79D0">
            <w:r w:rsidRPr="001E79D0">
              <w:t xml:space="preserve">Глава сельсовета                                                                               </w:t>
            </w:r>
            <w:proofErr w:type="spellStart"/>
            <w:r w:rsidRPr="001E79D0">
              <w:t>Н.М.Перелыгина</w:t>
            </w:r>
            <w:proofErr w:type="spellEnd"/>
          </w:p>
          <w:p w:rsidR="000E6FF1" w:rsidRPr="001E79D0" w:rsidRDefault="000E6FF1" w:rsidP="000E6FF1">
            <w:pPr>
              <w:ind w:left="-284" w:firstLine="284"/>
            </w:pPr>
          </w:p>
          <w:p w:rsidR="00394EA8" w:rsidRPr="000A157D" w:rsidRDefault="00394EA8" w:rsidP="002123A6">
            <w:pPr>
              <w:rPr>
                <w:sz w:val="28"/>
                <w:szCs w:val="28"/>
              </w:rPr>
            </w:pPr>
          </w:p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1E79D0">
        <w:rPr>
          <w:sz w:val="28"/>
          <w:szCs w:val="28"/>
        </w:rPr>
        <w:t>2</w:t>
      </w:r>
      <w:bookmarkStart w:id="1" w:name="_GoBack"/>
      <w:bookmarkEnd w:id="1"/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p w:rsidR="001E79D0" w:rsidRPr="001E79D0" w:rsidRDefault="000E6FF1" w:rsidP="001E79D0">
      <w:pPr>
        <w:ind w:left="-40" w:firstLine="6277"/>
        <w:rPr>
          <w:sz w:val="16"/>
          <w:szCs w:val="16"/>
        </w:rPr>
      </w:pPr>
      <w:r>
        <w:rPr>
          <w:sz w:val="22"/>
          <w:szCs w:val="28"/>
        </w:rPr>
        <w:br w:type="page"/>
      </w:r>
      <w:r w:rsidR="001E79D0" w:rsidRPr="001E79D0">
        <w:rPr>
          <w:sz w:val="16"/>
          <w:szCs w:val="16"/>
        </w:rPr>
        <w:lastRenderedPageBreak/>
        <w:t>Приложение</w:t>
      </w:r>
    </w:p>
    <w:p w:rsidR="001E79D0" w:rsidRPr="001E79D0" w:rsidRDefault="001E79D0" w:rsidP="001E79D0">
      <w:pPr>
        <w:ind w:left="-40" w:firstLine="6277"/>
        <w:rPr>
          <w:sz w:val="16"/>
          <w:szCs w:val="16"/>
        </w:rPr>
      </w:pPr>
      <w:r w:rsidRPr="001E79D0">
        <w:rPr>
          <w:sz w:val="16"/>
          <w:szCs w:val="16"/>
        </w:rPr>
        <w:t xml:space="preserve">к  Постановлению </w:t>
      </w:r>
    </w:p>
    <w:p w:rsidR="001E79D0" w:rsidRPr="001E79D0" w:rsidRDefault="001E79D0" w:rsidP="001E79D0">
      <w:pPr>
        <w:ind w:left="-40" w:firstLine="6277"/>
        <w:rPr>
          <w:sz w:val="16"/>
          <w:szCs w:val="16"/>
        </w:rPr>
      </w:pPr>
      <w:r w:rsidRPr="001E79D0">
        <w:rPr>
          <w:sz w:val="16"/>
          <w:szCs w:val="16"/>
        </w:rPr>
        <w:t>Администрации</w:t>
      </w:r>
    </w:p>
    <w:p w:rsidR="001E79D0" w:rsidRPr="001E79D0" w:rsidRDefault="001E79D0" w:rsidP="001E79D0">
      <w:pPr>
        <w:ind w:left="-40" w:firstLine="6277"/>
        <w:rPr>
          <w:sz w:val="16"/>
          <w:szCs w:val="16"/>
        </w:rPr>
      </w:pPr>
      <w:r w:rsidRPr="001E79D0">
        <w:rPr>
          <w:sz w:val="16"/>
          <w:szCs w:val="16"/>
        </w:rPr>
        <w:t>Овсянковского сельсовета</w:t>
      </w:r>
    </w:p>
    <w:p w:rsidR="001E79D0" w:rsidRPr="001E79D0" w:rsidRDefault="001E79D0" w:rsidP="001E79D0">
      <w:pPr>
        <w:ind w:left="-40" w:firstLine="6277"/>
        <w:rPr>
          <w:sz w:val="16"/>
          <w:szCs w:val="16"/>
        </w:rPr>
      </w:pPr>
      <w:r w:rsidRPr="001E79D0">
        <w:rPr>
          <w:sz w:val="16"/>
          <w:szCs w:val="16"/>
        </w:rPr>
        <w:t>от 12.02.2019г №16</w:t>
      </w:r>
    </w:p>
    <w:p w:rsidR="001E79D0" w:rsidRPr="001E79D0" w:rsidRDefault="001E79D0" w:rsidP="001E79D0">
      <w:pPr>
        <w:ind w:left="-40"/>
        <w:jc w:val="center"/>
        <w:rPr>
          <w:b/>
          <w:sz w:val="16"/>
          <w:szCs w:val="16"/>
        </w:rPr>
      </w:pPr>
    </w:p>
    <w:p w:rsidR="001E79D0" w:rsidRPr="001E79D0" w:rsidRDefault="001E79D0" w:rsidP="001E79D0">
      <w:pPr>
        <w:ind w:left="-40"/>
        <w:jc w:val="center"/>
        <w:rPr>
          <w:b/>
          <w:sz w:val="16"/>
          <w:szCs w:val="16"/>
        </w:rPr>
      </w:pPr>
      <w:r w:rsidRPr="001E79D0">
        <w:rPr>
          <w:b/>
          <w:sz w:val="16"/>
          <w:szCs w:val="16"/>
        </w:rPr>
        <w:t xml:space="preserve">Муниципальная программа </w:t>
      </w:r>
    </w:p>
    <w:p w:rsidR="001E79D0" w:rsidRPr="001E79D0" w:rsidRDefault="001E79D0" w:rsidP="001E79D0">
      <w:pPr>
        <w:ind w:left="-40"/>
        <w:jc w:val="center"/>
        <w:rPr>
          <w:b/>
          <w:sz w:val="16"/>
          <w:szCs w:val="16"/>
        </w:rPr>
      </w:pPr>
      <w:r w:rsidRPr="001E79D0">
        <w:rPr>
          <w:b/>
          <w:sz w:val="16"/>
          <w:szCs w:val="16"/>
        </w:rPr>
        <w:t>«Развитие физической культуры и спорта на территории Овсянковского сельсовета Зейского района на 2014-2020 годы»</w:t>
      </w:r>
    </w:p>
    <w:p w:rsidR="001E79D0" w:rsidRPr="001E79D0" w:rsidRDefault="001E79D0" w:rsidP="001E79D0">
      <w:pPr>
        <w:jc w:val="center"/>
        <w:rPr>
          <w:b/>
          <w:sz w:val="16"/>
          <w:szCs w:val="16"/>
        </w:rPr>
      </w:pPr>
    </w:p>
    <w:p w:rsidR="001E79D0" w:rsidRPr="001E79D0" w:rsidRDefault="001E79D0" w:rsidP="001E79D0">
      <w:pPr>
        <w:ind w:left="-40"/>
        <w:jc w:val="center"/>
        <w:rPr>
          <w:sz w:val="16"/>
          <w:szCs w:val="16"/>
        </w:rPr>
      </w:pPr>
      <w:r w:rsidRPr="001E79D0">
        <w:rPr>
          <w:i/>
          <w:sz w:val="16"/>
          <w:szCs w:val="16"/>
        </w:rPr>
        <w:t xml:space="preserve">Паспорт муниципальной программы </w:t>
      </w:r>
      <w:r w:rsidRPr="001E79D0">
        <w:rPr>
          <w:sz w:val="16"/>
          <w:szCs w:val="16"/>
        </w:rPr>
        <w:t>«Развитие физической культуры и спорта на территории Овсянковского сельсовета Зейского района на 2014-2020 годы»</w:t>
      </w:r>
    </w:p>
    <w:p w:rsidR="001E79D0" w:rsidRPr="001E79D0" w:rsidRDefault="001E79D0" w:rsidP="001E79D0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582"/>
      </w:tblGrid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Наименование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ind w:left="-40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Муниципальная программа «Развитие физической культуры и спорта на территории Овсянковского сельсовета Зейского района на 2014-2020 годы»</w:t>
            </w: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Закон РФ от 06.10.2003 № 131-ФЗ «Об общих принципах организации местного самоуправления в Российской Федерации», Перечень государственных программ Амурской области, утвержденным распоряжением Правительства Амурской области от 12 августа 2013 года № 117-р, государственной программой «Развития физической культуры и спорта на территории Амурской области на 2014-2020 годы»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Муниципальный заказчик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Основной разработчик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Администрация Овсянковского сельсовета</w:t>
            </w: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Цель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Создание условий для  развития физической культуры и спорта на территории сельсовета.</w:t>
            </w: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Основные задачи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1.Поддержка физической культуры.</w:t>
            </w:r>
          </w:p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2. Стимулирование наилучших достижений в сфере физической культуры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3. Создание условий для развития физической культуры.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4. Модернизация материально- технической в сфере физической культуры для удовлетворения изменяющихся запросов различных групп населения в современных условиях.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Перечень подпрограмм и основных мероприятий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 xml:space="preserve"> «Обновление и приобретение спортивного инвентаря и  специального оборудования для занятий физической культуры»;</w:t>
            </w:r>
          </w:p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«Организация физкультурно-спортивных мероприятий»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2014-2020 гг.</w:t>
            </w: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Объемы и источники финансирования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 xml:space="preserve">Общий объем финансовых ресурсов, необходимый для реализации мероприятий Программы составляет: 1472 </w:t>
            </w:r>
            <w:proofErr w:type="spellStart"/>
            <w:r w:rsidRPr="001E79D0">
              <w:rPr>
                <w:sz w:val="16"/>
                <w:szCs w:val="16"/>
              </w:rPr>
              <w:t>тыс</w:t>
            </w:r>
            <w:proofErr w:type="gramStart"/>
            <w:r w:rsidRPr="001E79D0">
              <w:rPr>
                <w:sz w:val="16"/>
                <w:szCs w:val="16"/>
              </w:rPr>
              <w:t>.р</w:t>
            </w:r>
            <w:proofErr w:type="gramEnd"/>
            <w:r w:rsidRPr="001E79D0">
              <w:rPr>
                <w:sz w:val="16"/>
                <w:szCs w:val="16"/>
              </w:rPr>
              <w:t>уб</w:t>
            </w:r>
            <w:proofErr w:type="spellEnd"/>
            <w:r w:rsidRPr="001E79D0">
              <w:rPr>
                <w:sz w:val="16"/>
                <w:szCs w:val="16"/>
              </w:rPr>
              <w:t>.,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792"/>
              <w:gridCol w:w="793"/>
              <w:gridCol w:w="793"/>
              <w:gridCol w:w="793"/>
              <w:gridCol w:w="794"/>
              <w:gridCol w:w="537"/>
              <w:gridCol w:w="537"/>
            </w:tblGrid>
            <w:tr w:rsidR="001E79D0" w:rsidRPr="001E79D0" w:rsidTr="002123A6">
              <w:tc>
                <w:tcPr>
                  <w:tcW w:w="131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94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2020</w:t>
                  </w:r>
                </w:p>
              </w:tc>
            </w:tr>
            <w:tr w:rsidR="001E79D0" w:rsidRPr="001E79D0" w:rsidTr="002123A6">
              <w:tc>
                <w:tcPr>
                  <w:tcW w:w="131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Бюджет сельсовета</w:t>
                  </w:r>
                </w:p>
              </w:tc>
              <w:tc>
                <w:tcPr>
                  <w:tcW w:w="792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794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265</w:t>
                  </w:r>
                </w:p>
              </w:tc>
            </w:tr>
            <w:tr w:rsidR="001E79D0" w:rsidRPr="001E79D0" w:rsidTr="002123A6">
              <w:tc>
                <w:tcPr>
                  <w:tcW w:w="131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Бюджет области</w:t>
                  </w:r>
                </w:p>
              </w:tc>
              <w:tc>
                <w:tcPr>
                  <w:tcW w:w="792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3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94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37" w:type="dxa"/>
                </w:tcPr>
                <w:p w:rsidR="001E79D0" w:rsidRPr="001E79D0" w:rsidRDefault="001E79D0" w:rsidP="002123A6">
                  <w:pPr>
                    <w:rPr>
                      <w:sz w:val="16"/>
                      <w:szCs w:val="16"/>
                    </w:rPr>
                  </w:pPr>
                  <w:r w:rsidRPr="001E79D0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</w:tc>
      </w:tr>
      <w:tr w:rsidR="001E79D0" w:rsidRPr="001E79D0" w:rsidTr="002123A6">
        <w:tc>
          <w:tcPr>
            <w:tcW w:w="2988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582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Дальнейшее развитие физической культуры на территории сельсовета: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- создание максимальных условий для удовлетворения изменившихся потребностей и запросов потребителей;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- обеспечение спортивным инвентарем и оборудованием до 100%</w:t>
            </w:r>
          </w:p>
        </w:tc>
      </w:tr>
    </w:tbl>
    <w:p w:rsidR="001E79D0" w:rsidRPr="001E79D0" w:rsidRDefault="001E79D0" w:rsidP="001E79D0">
      <w:pPr>
        <w:rPr>
          <w:i/>
          <w:sz w:val="16"/>
          <w:szCs w:val="16"/>
        </w:rPr>
      </w:pPr>
    </w:p>
    <w:p w:rsidR="001E79D0" w:rsidRPr="001E79D0" w:rsidRDefault="001E79D0" w:rsidP="001E79D0">
      <w:pPr>
        <w:jc w:val="center"/>
        <w:rPr>
          <w:i/>
          <w:sz w:val="16"/>
          <w:szCs w:val="16"/>
        </w:rPr>
      </w:pPr>
    </w:p>
    <w:p w:rsidR="001E79D0" w:rsidRPr="001E79D0" w:rsidRDefault="001E79D0" w:rsidP="001E79D0">
      <w:pPr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>2. Содержание проблемы и обоснование ее решения программными методами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ab/>
      </w: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>Численность населения сельсовета составляет 3821чел.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ab/>
        <w:t>Основанием для разработки муниципальной программы послужила значимость физической культуры, необходимость восстановления и поддержки физической культуры.</w:t>
      </w:r>
    </w:p>
    <w:p w:rsidR="001E79D0" w:rsidRPr="001E79D0" w:rsidRDefault="001E79D0" w:rsidP="001E79D0">
      <w:pPr>
        <w:ind w:firstLine="708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Недостаточное финансирование не позволяет приобрести современный спортинвентарь. Высокая стоимость инвентаря не позволяет предоставить возможность подрастающему поколению пользоваться современным спортивным инвентарем.</w:t>
      </w:r>
    </w:p>
    <w:p w:rsidR="001E79D0" w:rsidRPr="001E79D0" w:rsidRDefault="001E79D0" w:rsidP="001E79D0">
      <w:pPr>
        <w:ind w:firstLine="708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Сложившаяся ситуация с материально-технической базой в сфере физической культуры связана с многолетним финансированием по остаточному принципу, а на сегодняшний день ввиду дефицита бюджета ОМСУ нет возможности исполнять данные полномочия в полном объеме. Наряду с необходимостью сохранения здорового образа жизни, повышения уровня физической культуры и сокращения территориальной дифференциации в обеспечении населения продуктами физкультурной деятельности высокую степень актуальности имеет задача обеспечения непрерывности развития физической культуры и  посредством формирования эффективной среды для экспериментирования и новаторства, внедрения новых технологий распространения и потребления продуктов физической  культуры.</w:t>
      </w:r>
    </w:p>
    <w:p w:rsidR="001E79D0" w:rsidRPr="001E79D0" w:rsidRDefault="001E79D0" w:rsidP="001E79D0">
      <w:pPr>
        <w:ind w:firstLine="708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Разработка муниципальной программы «Развитие физической культуры и спорта на территории Овсянковского сельсовета Зейского района на 2014-2020 годы» (далее – Программа) продиктована необходимостью поддержки  физической культуры на территории сельсовета, регламентирования приоритетных направлений и разработки комплекса конкретных мероприятий по здоровому образу жизни.</w:t>
      </w:r>
    </w:p>
    <w:p w:rsidR="001E79D0" w:rsidRPr="001E79D0" w:rsidRDefault="001E79D0" w:rsidP="001E79D0">
      <w:pPr>
        <w:ind w:firstLine="708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Программа основывается на фундаментальном значении физической культуры в жизни общества и рассматривает ее как целостную систему ценностей, формирующую потребности населения в здоровом образе жизни. Положения Программы ориентированы на преемственность здорового образа жизни и необходимость привлечения подрастающего поколения к этому исходя из современных условий развития общества и потребности граждан. </w:t>
      </w:r>
    </w:p>
    <w:p w:rsidR="001E79D0" w:rsidRPr="001E79D0" w:rsidRDefault="001E79D0" w:rsidP="001E79D0">
      <w:pPr>
        <w:ind w:left="360"/>
        <w:jc w:val="center"/>
        <w:rPr>
          <w:i/>
          <w:sz w:val="16"/>
          <w:szCs w:val="16"/>
        </w:rPr>
      </w:pPr>
    </w:p>
    <w:p w:rsidR="001E79D0" w:rsidRPr="001E79D0" w:rsidRDefault="001E79D0" w:rsidP="001E79D0">
      <w:pPr>
        <w:ind w:left="360"/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>3.Цель, задачи, сроки и этапы реализации программы</w:t>
      </w:r>
    </w:p>
    <w:p w:rsidR="001E79D0" w:rsidRPr="001E79D0" w:rsidRDefault="001E79D0" w:rsidP="001E79D0">
      <w:pPr>
        <w:ind w:left="360"/>
        <w:jc w:val="center"/>
        <w:rPr>
          <w:i/>
          <w:sz w:val="16"/>
          <w:szCs w:val="16"/>
        </w:rPr>
      </w:pP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i/>
          <w:sz w:val="16"/>
          <w:szCs w:val="16"/>
        </w:rPr>
        <w:tab/>
      </w:r>
      <w:r w:rsidRPr="001E79D0">
        <w:rPr>
          <w:sz w:val="16"/>
          <w:szCs w:val="16"/>
        </w:rPr>
        <w:t>Целью программы является создание условий для  развития физической культуры и спорта на территории сельсовета для формирования здорового образа жизни  граждан.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Для достижения цели необходимо комплексное решение следующих задач: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1) оптимальное использование имеющегося потенциала;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2) обеспечение новым современным инвентарем в современных условиях, откликом на новые потребности и запросы потребителей;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3) модернизация материально-технической базы для удовлетворения изменяющихся запросов различных групп населения в современных условиях.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lastRenderedPageBreak/>
        <w:t>Решение вышеперечисленных задач позволит существенно повысить эффективность функционирования и развития физической культуры на территории сельсовета. Реализация мероприятий Программы рассчитана до 2020 г.</w:t>
      </w:r>
    </w:p>
    <w:p w:rsidR="001E79D0" w:rsidRPr="001E79D0" w:rsidRDefault="001E79D0" w:rsidP="001E79D0">
      <w:pPr>
        <w:ind w:left="360"/>
        <w:jc w:val="center"/>
        <w:rPr>
          <w:sz w:val="16"/>
          <w:szCs w:val="16"/>
        </w:rPr>
      </w:pPr>
      <w:r w:rsidRPr="001E79D0">
        <w:rPr>
          <w:i/>
          <w:sz w:val="16"/>
          <w:szCs w:val="16"/>
        </w:rPr>
        <w:t>4.Система программных мероприятий</w:t>
      </w:r>
    </w:p>
    <w:p w:rsidR="001E79D0" w:rsidRPr="001E79D0" w:rsidRDefault="001E79D0" w:rsidP="001E79D0">
      <w:pPr>
        <w:jc w:val="center"/>
        <w:rPr>
          <w:sz w:val="16"/>
          <w:szCs w:val="16"/>
        </w:rPr>
      </w:pP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ab/>
        <w:t>Система программных мероприятий включает: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4.1  Обновление и приобретение спортивного инвентаря и  специального оборудования для занятий физической культуры;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4.2.Методическое руководство при подготовке и организации спортивных мероприятий.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ab/>
        <w:t>Важным компонентом настоящей Программы является стимулирование здорового образа  жизни, различных групп населения сельсовета.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  <w:r w:rsidRPr="001E79D0">
        <w:rPr>
          <w:sz w:val="16"/>
          <w:szCs w:val="16"/>
        </w:rPr>
        <w:tab/>
      </w:r>
    </w:p>
    <w:p w:rsidR="001E79D0" w:rsidRPr="001E79D0" w:rsidRDefault="001E79D0" w:rsidP="001E79D0">
      <w:pPr>
        <w:numPr>
          <w:ilvl w:val="0"/>
          <w:numId w:val="2"/>
        </w:numPr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>Механизм реализации программы</w:t>
      </w:r>
    </w:p>
    <w:p w:rsidR="001E79D0" w:rsidRPr="001E79D0" w:rsidRDefault="001E79D0" w:rsidP="001E79D0">
      <w:pPr>
        <w:ind w:left="720"/>
        <w:rPr>
          <w:i/>
          <w:sz w:val="16"/>
          <w:szCs w:val="16"/>
        </w:rPr>
      </w:pPr>
    </w:p>
    <w:p w:rsidR="001E79D0" w:rsidRPr="001E79D0" w:rsidRDefault="001E79D0" w:rsidP="001E79D0">
      <w:pPr>
        <w:ind w:firstLine="709"/>
        <w:rPr>
          <w:sz w:val="16"/>
          <w:szCs w:val="16"/>
        </w:rPr>
      </w:pPr>
      <w:r w:rsidRPr="001E79D0">
        <w:rPr>
          <w:sz w:val="16"/>
          <w:szCs w:val="16"/>
        </w:rPr>
        <w:t>Механизмами реализации Программы являются: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 обеспечение исполнения мероприятий программы средствами областного бюджета и бюджета сельсовета, объем которых устанавливается законом об областном бюджете на очередной финансовый год, решением о бюджете на очередной финансовый год;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 формирование бюджетной заявки на ассигнования областного бюджета для финансирования мероприятий в рамках государственной программой «Развития физической культуры и спорта на территории Амурской области на 2014-2020 годы»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-качественное организационное и методическое обеспечение программных мероприятий.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Управление выполнением Программы осуществляет Муниципальный заказчик, который: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 формирует и утверждает организационно-финансовый план реализации Программы;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-при необходимости организует и проводит торги по отбору исполнителей мероприятий Программы;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-анализирует представляемую исполнителями информацию о выполнении программных мероприятий.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proofErr w:type="gramStart"/>
      <w:r w:rsidRPr="001E79D0">
        <w:rPr>
          <w:sz w:val="16"/>
          <w:szCs w:val="16"/>
        </w:rPr>
        <w:t xml:space="preserve">Муниципальный заказчик, учреждения ответственные за реализацию программных мероприятий, являются ответственными за качественное и своевременное их исполнение, целевое и рациональное использование финансовых  средств, подготавливают обоснования, соглашения, договоры, контракты и проводят организационные мероприятия по выполнению мероприятий в соответствии с документацией, регламентирующей порядок реализации программы. </w:t>
      </w:r>
      <w:proofErr w:type="gramEnd"/>
    </w:p>
    <w:p w:rsidR="001E79D0" w:rsidRPr="001E79D0" w:rsidRDefault="001E79D0" w:rsidP="001E79D0">
      <w:pPr>
        <w:jc w:val="both"/>
        <w:rPr>
          <w:sz w:val="16"/>
          <w:szCs w:val="16"/>
        </w:rPr>
      </w:pPr>
    </w:p>
    <w:p w:rsidR="001E79D0" w:rsidRPr="001E79D0" w:rsidRDefault="001E79D0" w:rsidP="001E79D0">
      <w:pPr>
        <w:numPr>
          <w:ilvl w:val="0"/>
          <w:numId w:val="2"/>
        </w:numPr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>Финансовое обеспечение программы</w:t>
      </w:r>
    </w:p>
    <w:p w:rsidR="001E79D0" w:rsidRPr="001E79D0" w:rsidRDefault="001E79D0" w:rsidP="001E79D0">
      <w:pPr>
        <w:ind w:left="720"/>
        <w:rPr>
          <w:i/>
          <w:sz w:val="16"/>
          <w:szCs w:val="16"/>
        </w:rPr>
      </w:pP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Финансирование Программы осуществляется из областного бюджета и из бюджета сельсовета. </w:t>
      </w:r>
    </w:p>
    <w:p w:rsidR="001E79D0" w:rsidRPr="001E79D0" w:rsidRDefault="001E79D0" w:rsidP="001E79D0">
      <w:pPr>
        <w:ind w:firstLine="360"/>
        <w:jc w:val="right"/>
        <w:rPr>
          <w:sz w:val="16"/>
          <w:szCs w:val="16"/>
        </w:rPr>
      </w:pPr>
    </w:p>
    <w:p w:rsidR="001E79D0" w:rsidRPr="001E79D0" w:rsidRDefault="001E79D0" w:rsidP="001E79D0">
      <w:pPr>
        <w:ind w:firstLine="360"/>
        <w:jc w:val="right"/>
        <w:rPr>
          <w:sz w:val="16"/>
          <w:szCs w:val="16"/>
        </w:rPr>
      </w:pPr>
      <w:r w:rsidRPr="001E79D0">
        <w:rPr>
          <w:sz w:val="16"/>
          <w:szCs w:val="16"/>
        </w:rPr>
        <w:t>Таблица № 1</w:t>
      </w:r>
    </w:p>
    <w:p w:rsidR="001E79D0" w:rsidRPr="001E79D0" w:rsidRDefault="001E79D0" w:rsidP="001E79D0">
      <w:pPr>
        <w:ind w:firstLine="360"/>
        <w:jc w:val="right"/>
        <w:rPr>
          <w:sz w:val="16"/>
          <w:szCs w:val="16"/>
        </w:rPr>
      </w:pPr>
    </w:p>
    <w:p w:rsidR="001E79D0" w:rsidRPr="001E79D0" w:rsidRDefault="001E79D0" w:rsidP="001E79D0">
      <w:pPr>
        <w:ind w:firstLine="360"/>
        <w:jc w:val="center"/>
        <w:rPr>
          <w:sz w:val="16"/>
          <w:szCs w:val="16"/>
        </w:rPr>
      </w:pPr>
      <w:r w:rsidRPr="001E79D0">
        <w:rPr>
          <w:sz w:val="16"/>
          <w:szCs w:val="16"/>
        </w:rPr>
        <w:t>СТРУКТУРА ФИНАНСИРОВАНИЯ ПРОГРАММЫ</w:t>
      </w:r>
    </w:p>
    <w:p w:rsidR="001E79D0" w:rsidRPr="001E79D0" w:rsidRDefault="001E79D0" w:rsidP="001E79D0">
      <w:pPr>
        <w:ind w:firstLine="360"/>
        <w:jc w:val="right"/>
        <w:rPr>
          <w:sz w:val="16"/>
          <w:szCs w:val="16"/>
        </w:rPr>
      </w:pPr>
      <w:proofErr w:type="spellStart"/>
      <w:r w:rsidRPr="001E79D0">
        <w:rPr>
          <w:sz w:val="16"/>
          <w:szCs w:val="16"/>
        </w:rPr>
        <w:t>тыс</w:t>
      </w:r>
      <w:proofErr w:type="gramStart"/>
      <w:r w:rsidRPr="001E79D0">
        <w:rPr>
          <w:sz w:val="16"/>
          <w:szCs w:val="16"/>
        </w:rPr>
        <w:t>.р</w:t>
      </w:r>
      <w:proofErr w:type="gramEnd"/>
      <w:r w:rsidRPr="001E79D0">
        <w:rPr>
          <w:sz w:val="16"/>
          <w:szCs w:val="16"/>
        </w:rPr>
        <w:t>уб</w:t>
      </w:r>
      <w:proofErr w:type="spellEnd"/>
      <w:r w:rsidRPr="001E79D0"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1030"/>
        <w:gridCol w:w="1031"/>
        <w:gridCol w:w="1031"/>
        <w:gridCol w:w="1031"/>
        <w:gridCol w:w="1031"/>
        <w:gridCol w:w="1031"/>
        <w:gridCol w:w="1031"/>
      </w:tblGrid>
      <w:tr w:rsidR="001E79D0" w:rsidRPr="001E79D0" w:rsidTr="002123A6">
        <w:tc>
          <w:tcPr>
            <w:tcW w:w="2354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0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2014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2016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2017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2018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2019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2020</w:t>
            </w:r>
          </w:p>
        </w:tc>
      </w:tr>
      <w:tr w:rsidR="001E79D0" w:rsidRPr="001E79D0" w:rsidTr="002123A6">
        <w:tc>
          <w:tcPr>
            <w:tcW w:w="2354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030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41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</w:tr>
      <w:tr w:rsidR="001E79D0" w:rsidRPr="001E79D0" w:rsidTr="002123A6">
        <w:tc>
          <w:tcPr>
            <w:tcW w:w="2354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30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237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244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265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415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265</w:t>
            </w:r>
          </w:p>
        </w:tc>
      </w:tr>
      <w:tr w:rsidR="001E79D0" w:rsidRPr="001E79D0" w:rsidTr="002123A6">
        <w:tc>
          <w:tcPr>
            <w:tcW w:w="2354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Итого</w:t>
            </w:r>
          </w:p>
        </w:tc>
        <w:tc>
          <w:tcPr>
            <w:tcW w:w="1030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46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0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237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244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265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415</w:t>
            </w:r>
          </w:p>
        </w:tc>
        <w:tc>
          <w:tcPr>
            <w:tcW w:w="1031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265</w:t>
            </w:r>
          </w:p>
        </w:tc>
      </w:tr>
    </w:tbl>
    <w:p w:rsidR="001E79D0" w:rsidRPr="001E79D0" w:rsidRDefault="001E79D0" w:rsidP="001E79D0">
      <w:pPr>
        <w:ind w:firstLine="360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 </w:t>
      </w:r>
    </w:p>
    <w:p w:rsidR="001E79D0" w:rsidRPr="001E79D0" w:rsidRDefault="001E79D0" w:rsidP="001E79D0">
      <w:pPr>
        <w:numPr>
          <w:ilvl w:val="0"/>
          <w:numId w:val="2"/>
        </w:numPr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>Оценка эффективности и прогноз ожидаемых результатов реализации Программы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Реализация программы будет способствовать сохранению физической культуры на территории сельсовета, пропаганде здорового образа жизни.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 Самовыражению подрастающего поколения поселения в форме раскрытия особенных талантов, воспитанию физического  потенциала у подростков и молодежи на селе.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Реализация программных мероприятий позволит: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 осуществить приобретение спортивного инвентаря и оборудования для удовлетворения потребностей жителей;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 обновить материально техническую базу;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>-повысить качество организации физкультурно-спортивных мероприятий.</w:t>
      </w:r>
    </w:p>
    <w:p w:rsidR="001E79D0" w:rsidRPr="001E79D0" w:rsidRDefault="001E79D0" w:rsidP="001E79D0">
      <w:pPr>
        <w:ind w:firstLine="709"/>
        <w:rPr>
          <w:sz w:val="16"/>
          <w:szCs w:val="16"/>
        </w:rPr>
      </w:pPr>
    </w:p>
    <w:p w:rsidR="001E79D0" w:rsidRPr="001E79D0" w:rsidRDefault="001E79D0" w:rsidP="001E79D0">
      <w:pPr>
        <w:numPr>
          <w:ilvl w:val="0"/>
          <w:numId w:val="2"/>
        </w:numPr>
        <w:ind w:firstLine="709"/>
        <w:jc w:val="center"/>
        <w:rPr>
          <w:i/>
          <w:sz w:val="16"/>
          <w:szCs w:val="16"/>
        </w:rPr>
      </w:pPr>
      <w:r w:rsidRPr="001E79D0">
        <w:rPr>
          <w:i/>
          <w:sz w:val="16"/>
          <w:szCs w:val="16"/>
        </w:rPr>
        <w:t xml:space="preserve">Организация управления и </w:t>
      </w:r>
      <w:proofErr w:type="gramStart"/>
      <w:r w:rsidRPr="001E79D0">
        <w:rPr>
          <w:i/>
          <w:sz w:val="16"/>
          <w:szCs w:val="16"/>
        </w:rPr>
        <w:t>контроля за</w:t>
      </w:r>
      <w:proofErr w:type="gramEnd"/>
      <w:r w:rsidRPr="001E79D0">
        <w:rPr>
          <w:i/>
          <w:sz w:val="16"/>
          <w:szCs w:val="16"/>
        </w:rPr>
        <w:t xml:space="preserve"> реализацией Программы</w:t>
      </w:r>
    </w:p>
    <w:p w:rsidR="001E79D0" w:rsidRPr="001E79D0" w:rsidRDefault="001E79D0" w:rsidP="001E79D0">
      <w:pPr>
        <w:ind w:firstLine="709"/>
        <w:rPr>
          <w:i/>
          <w:sz w:val="16"/>
          <w:szCs w:val="16"/>
        </w:rPr>
      </w:pP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Общее руководство и </w:t>
      </w:r>
      <w:proofErr w:type="gramStart"/>
      <w:r w:rsidRPr="001E79D0">
        <w:rPr>
          <w:sz w:val="16"/>
          <w:szCs w:val="16"/>
        </w:rPr>
        <w:t>контроль за</w:t>
      </w:r>
      <w:proofErr w:type="gramEnd"/>
      <w:r w:rsidRPr="001E79D0">
        <w:rPr>
          <w:sz w:val="16"/>
          <w:szCs w:val="16"/>
        </w:rPr>
        <w:t xml:space="preserve"> ходом реализации программы осуществляет Муниципальный заказчик.</w:t>
      </w:r>
    </w:p>
    <w:p w:rsidR="001E79D0" w:rsidRPr="001E79D0" w:rsidRDefault="001E79D0" w:rsidP="001E79D0">
      <w:pPr>
        <w:ind w:firstLine="709"/>
        <w:jc w:val="both"/>
        <w:rPr>
          <w:sz w:val="16"/>
          <w:szCs w:val="16"/>
        </w:rPr>
      </w:pPr>
      <w:r w:rsidRPr="001E79D0">
        <w:rPr>
          <w:sz w:val="16"/>
          <w:szCs w:val="16"/>
        </w:rPr>
        <w:t xml:space="preserve">Учреждения ответственные за реализацию мероприятий,  </w:t>
      </w:r>
      <w:proofErr w:type="gramStart"/>
      <w:r w:rsidRPr="001E79D0">
        <w:rPr>
          <w:sz w:val="16"/>
          <w:szCs w:val="16"/>
        </w:rPr>
        <w:t>отчитываются об использовании</w:t>
      </w:r>
      <w:proofErr w:type="gramEnd"/>
      <w:r w:rsidRPr="001E79D0">
        <w:rPr>
          <w:sz w:val="16"/>
          <w:szCs w:val="16"/>
        </w:rPr>
        <w:t xml:space="preserve"> выделенных им средств и выполнении программных мероприятий в соответствии с порядком и в сроки установленные Правительством Амурской области  и несут ответственность в соответствии с законодательством РФ.</w:t>
      </w:r>
    </w:p>
    <w:p w:rsidR="001E79D0" w:rsidRPr="001E79D0" w:rsidRDefault="001E79D0" w:rsidP="001E79D0">
      <w:pPr>
        <w:jc w:val="both"/>
        <w:rPr>
          <w:sz w:val="16"/>
          <w:szCs w:val="16"/>
        </w:rPr>
      </w:pPr>
    </w:p>
    <w:p w:rsidR="001E79D0" w:rsidRPr="001E79D0" w:rsidRDefault="001E79D0" w:rsidP="001E79D0">
      <w:pPr>
        <w:ind w:firstLine="360"/>
        <w:jc w:val="right"/>
        <w:rPr>
          <w:sz w:val="16"/>
          <w:szCs w:val="16"/>
        </w:rPr>
      </w:pPr>
      <w:r w:rsidRPr="001E79D0">
        <w:rPr>
          <w:sz w:val="16"/>
          <w:szCs w:val="16"/>
        </w:rPr>
        <w:t xml:space="preserve">Приложение №1 </w:t>
      </w:r>
    </w:p>
    <w:p w:rsidR="001E79D0" w:rsidRPr="001E79D0" w:rsidRDefault="001E79D0" w:rsidP="001E79D0">
      <w:pPr>
        <w:ind w:firstLine="360"/>
        <w:jc w:val="center"/>
        <w:rPr>
          <w:sz w:val="16"/>
          <w:szCs w:val="16"/>
        </w:rPr>
      </w:pPr>
      <w:r w:rsidRPr="001E79D0">
        <w:rPr>
          <w:sz w:val="16"/>
          <w:szCs w:val="16"/>
        </w:rPr>
        <w:t>Система программных мероприятий</w:t>
      </w:r>
    </w:p>
    <w:p w:rsidR="001E79D0" w:rsidRPr="001E79D0" w:rsidRDefault="001E79D0" w:rsidP="001E79D0">
      <w:pPr>
        <w:ind w:firstLine="36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989"/>
        <w:gridCol w:w="1363"/>
        <w:gridCol w:w="1384"/>
        <w:gridCol w:w="1971"/>
        <w:gridCol w:w="2287"/>
      </w:tblGrid>
      <w:tr w:rsidR="001E79D0" w:rsidRPr="001E79D0" w:rsidTr="002123A6">
        <w:tc>
          <w:tcPr>
            <w:tcW w:w="576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№</w:t>
            </w:r>
          </w:p>
          <w:p w:rsidR="001E79D0" w:rsidRPr="001E79D0" w:rsidRDefault="001E79D0" w:rsidP="002123A6">
            <w:pPr>
              <w:rPr>
                <w:sz w:val="16"/>
                <w:szCs w:val="16"/>
              </w:rPr>
            </w:pPr>
            <w:proofErr w:type="gramStart"/>
            <w:r w:rsidRPr="001E79D0">
              <w:rPr>
                <w:sz w:val="16"/>
                <w:szCs w:val="16"/>
              </w:rPr>
              <w:t>п</w:t>
            </w:r>
            <w:proofErr w:type="gramEnd"/>
            <w:r w:rsidRPr="001E79D0">
              <w:rPr>
                <w:sz w:val="16"/>
                <w:szCs w:val="16"/>
              </w:rPr>
              <w:t>/п</w:t>
            </w:r>
          </w:p>
        </w:tc>
        <w:tc>
          <w:tcPr>
            <w:tcW w:w="1989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Наименование задач, программных мероприятий</w:t>
            </w:r>
          </w:p>
        </w:tc>
        <w:tc>
          <w:tcPr>
            <w:tcW w:w="1363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Затраты всего,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proofErr w:type="spellStart"/>
            <w:r w:rsidRPr="001E79D0">
              <w:rPr>
                <w:sz w:val="16"/>
                <w:szCs w:val="16"/>
              </w:rPr>
              <w:t>тыс</w:t>
            </w:r>
            <w:proofErr w:type="gramStart"/>
            <w:r w:rsidRPr="001E79D0">
              <w:rPr>
                <w:sz w:val="16"/>
                <w:szCs w:val="16"/>
              </w:rPr>
              <w:t>.р</w:t>
            </w:r>
            <w:proofErr w:type="gramEnd"/>
            <w:r w:rsidRPr="001E79D0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384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7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Муниципальный заказчик, муниципальное учреждение ответственное за реализацию мероприятия</w:t>
            </w:r>
          </w:p>
        </w:tc>
        <w:tc>
          <w:tcPr>
            <w:tcW w:w="2287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Ожидаемый результат</w:t>
            </w:r>
          </w:p>
        </w:tc>
      </w:tr>
      <w:tr w:rsidR="001E79D0" w:rsidRPr="001E79D0" w:rsidTr="002123A6">
        <w:tc>
          <w:tcPr>
            <w:tcW w:w="9570" w:type="dxa"/>
            <w:gridSpan w:val="6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1. Обновление и приобретение спортивного инвентаря и  специального оборудования для занятий физической культуры</w:t>
            </w:r>
          </w:p>
        </w:tc>
      </w:tr>
      <w:tr w:rsidR="001E79D0" w:rsidRPr="001E79D0" w:rsidTr="002123A6">
        <w:tc>
          <w:tcPr>
            <w:tcW w:w="576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1.1</w:t>
            </w:r>
          </w:p>
        </w:tc>
        <w:tc>
          <w:tcPr>
            <w:tcW w:w="1989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 xml:space="preserve">Приобретение спортивного инвентаря </w:t>
            </w:r>
          </w:p>
        </w:tc>
        <w:tc>
          <w:tcPr>
            <w:tcW w:w="1363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Средства бюджета сельсовета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215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Средства областного бюджета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41</w:t>
            </w:r>
          </w:p>
        </w:tc>
        <w:tc>
          <w:tcPr>
            <w:tcW w:w="1384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2014-2020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2287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Обновление  материально технической базы</w:t>
            </w:r>
          </w:p>
        </w:tc>
      </w:tr>
      <w:tr w:rsidR="001E79D0" w:rsidRPr="001E79D0" w:rsidTr="002123A6">
        <w:tc>
          <w:tcPr>
            <w:tcW w:w="9570" w:type="dxa"/>
            <w:gridSpan w:val="6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2. Организация физкультурно-спортивных мероприятий</w:t>
            </w:r>
          </w:p>
        </w:tc>
      </w:tr>
      <w:tr w:rsidR="001E79D0" w:rsidRPr="001E79D0" w:rsidTr="001E79D0">
        <w:trPr>
          <w:trHeight w:val="70"/>
        </w:trPr>
        <w:tc>
          <w:tcPr>
            <w:tcW w:w="576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2.1.</w:t>
            </w:r>
          </w:p>
        </w:tc>
        <w:tc>
          <w:tcPr>
            <w:tcW w:w="1989" w:type="dxa"/>
          </w:tcPr>
          <w:p w:rsidR="001E79D0" w:rsidRPr="001E79D0" w:rsidRDefault="001E79D0" w:rsidP="002123A6">
            <w:pPr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Организация подготовки и проведения физкультурно-спортивных мероприятий</w:t>
            </w:r>
          </w:p>
        </w:tc>
        <w:tc>
          <w:tcPr>
            <w:tcW w:w="1363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Средства бюджета сельсовета</w:t>
            </w: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1216</w:t>
            </w:r>
          </w:p>
        </w:tc>
        <w:tc>
          <w:tcPr>
            <w:tcW w:w="1384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</w:p>
          <w:p w:rsidR="001E79D0" w:rsidRPr="001E79D0" w:rsidRDefault="001E79D0" w:rsidP="001E79D0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2014-2020</w:t>
            </w:r>
          </w:p>
        </w:tc>
        <w:tc>
          <w:tcPr>
            <w:tcW w:w="1971" w:type="dxa"/>
          </w:tcPr>
          <w:p w:rsidR="001E79D0" w:rsidRPr="001E79D0" w:rsidRDefault="001E79D0" w:rsidP="002123A6">
            <w:pPr>
              <w:jc w:val="center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Администрация Овсянковского сельсовета</w:t>
            </w:r>
          </w:p>
        </w:tc>
        <w:tc>
          <w:tcPr>
            <w:tcW w:w="2287" w:type="dxa"/>
          </w:tcPr>
          <w:p w:rsidR="001E79D0" w:rsidRPr="001E79D0" w:rsidRDefault="001E79D0" w:rsidP="002123A6">
            <w:pPr>
              <w:jc w:val="both"/>
              <w:rPr>
                <w:sz w:val="16"/>
                <w:szCs w:val="16"/>
              </w:rPr>
            </w:pPr>
            <w:r w:rsidRPr="001E79D0">
              <w:rPr>
                <w:sz w:val="16"/>
                <w:szCs w:val="16"/>
              </w:rPr>
              <w:t>Качественная организация физкультурно-спортивных мероприятий</w:t>
            </w:r>
          </w:p>
        </w:tc>
      </w:tr>
    </w:tbl>
    <w:p w:rsidR="000E6FF1" w:rsidRPr="001E79D0" w:rsidRDefault="000E6FF1" w:rsidP="001E79D0">
      <w:pPr>
        <w:spacing w:after="200" w:line="276" w:lineRule="auto"/>
        <w:rPr>
          <w:sz w:val="16"/>
          <w:szCs w:val="16"/>
        </w:rPr>
      </w:pPr>
    </w:p>
    <w:sectPr w:rsidR="000E6FF1" w:rsidRPr="001E79D0" w:rsidSect="001E79D0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E79D0"/>
    <w:rsid w:val="00394EA8"/>
    <w:rsid w:val="00624976"/>
    <w:rsid w:val="00B6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2020-02-26T00:21:00Z</dcterms:created>
  <dcterms:modified xsi:type="dcterms:W3CDTF">2020-02-26T00:21:00Z</dcterms:modified>
</cp:coreProperties>
</file>